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780"/>
      </w:tblGrid>
      <w:tr w:rsidR="00427195" w:rsidRPr="003C3D16" w14:paraId="79C52962" w14:textId="77777777" w:rsidTr="007D3DED">
        <w:tc>
          <w:tcPr>
            <w:tcW w:w="9996" w:type="dxa"/>
          </w:tcPr>
          <w:p w14:paraId="5A488365" w14:textId="77777777" w:rsidR="007D3DED" w:rsidRPr="003C3D16" w:rsidRDefault="007D3DED" w:rsidP="007D3DED">
            <w:pPr>
              <w:rPr>
                <w:rFonts w:ascii="Verdana" w:hAnsi="Verdana"/>
                <w:szCs w:val="18"/>
              </w:rPr>
            </w:pPr>
            <w:bookmarkStart w:id="0" w:name="bmTitel" w:colFirst="0" w:colLast="0"/>
          </w:p>
          <w:tbl>
            <w:tblPr>
              <w:tblW w:w="0" w:type="auto"/>
              <w:tblLook w:val="01E0" w:firstRow="1" w:lastRow="1" w:firstColumn="1" w:lastColumn="1" w:noHBand="0" w:noVBand="0"/>
            </w:tblPr>
            <w:tblGrid>
              <w:gridCol w:w="9564"/>
            </w:tblGrid>
            <w:tr w:rsidR="00DA4092" w:rsidRPr="003C3D16" w14:paraId="4692C079" w14:textId="77777777" w:rsidTr="007D3DED">
              <w:tc>
                <w:tcPr>
                  <w:tcW w:w="9996" w:type="dxa"/>
                </w:tcPr>
                <w:p w14:paraId="2AE5A25E" w14:textId="77777777" w:rsidR="007D3DED" w:rsidRPr="003C3D16" w:rsidRDefault="007D3DED" w:rsidP="007D3DED">
                  <w:pPr>
                    <w:pStyle w:val="Titel"/>
                    <w:jc w:val="center"/>
                    <w:rPr>
                      <w:rFonts w:ascii="Verdana" w:hAnsi="Verdana"/>
                      <w:color w:val="0070C0"/>
                    </w:rPr>
                  </w:pPr>
                  <w:r w:rsidRPr="003C3D16">
                    <w:rPr>
                      <w:rFonts w:ascii="Verdana" w:hAnsi="Verdana"/>
                      <w:color w:val="0070C0"/>
                    </w:rPr>
                    <w:t>Questions &amp; Answers</w:t>
                  </w:r>
                </w:p>
              </w:tc>
            </w:tr>
          </w:tbl>
          <w:p w14:paraId="06EEB103" w14:textId="62FC9F79" w:rsidR="007D3DED" w:rsidRPr="003C3D16" w:rsidRDefault="007D3DED" w:rsidP="007D3DED">
            <w:pPr>
              <w:jc w:val="center"/>
              <w:rPr>
                <w:rFonts w:ascii="Verdana" w:hAnsi="Verdana"/>
                <w:b/>
                <w:color w:val="0070C0"/>
                <w:sz w:val="28"/>
                <w:szCs w:val="28"/>
              </w:rPr>
            </w:pPr>
            <w:r w:rsidRPr="003C3D16">
              <w:rPr>
                <w:rFonts w:ascii="Verdana" w:hAnsi="Verdana"/>
                <w:b/>
                <w:color w:val="0070C0"/>
                <w:sz w:val="28"/>
                <w:szCs w:val="28"/>
              </w:rPr>
              <w:t xml:space="preserve">Product Development Partnerships </w:t>
            </w:r>
            <w:r w:rsidR="00DA4092" w:rsidRPr="003C3D16">
              <w:rPr>
                <w:rFonts w:ascii="Verdana" w:hAnsi="Verdana"/>
                <w:b/>
                <w:color w:val="0070C0"/>
                <w:sz w:val="28"/>
                <w:szCs w:val="28"/>
              </w:rPr>
              <w:t>IV</w:t>
            </w:r>
            <w:r w:rsidRPr="003C3D16">
              <w:rPr>
                <w:rFonts w:ascii="Verdana" w:hAnsi="Verdana"/>
                <w:b/>
                <w:color w:val="0070C0"/>
                <w:sz w:val="28"/>
                <w:szCs w:val="28"/>
              </w:rPr>
              <w:t xml:space="preserve"> Fund</w:t>
            </w:r>
          </w:p>
          <w:p w14:paraId="58FA1DA2" w14:textId="0E4FB575" w:rsidR="00DA4092" w:rsidRPr="003C3D16" w:rsidRDefault="00DA4092" w:rsidP="007D3DED">
            <w:pPr>
              <w:jc w:val="center"/>
              <w:rPr>
                <w:rFonts w:ascii="Verdana" w:hAnsi="Verdana"/>
                <w:b/>
                <w:color w:val="0070C0"/>
              </w:rPr>
            </w:pPr>
          </w:p>
          <w:p w14:paraId="4BC249C4" w14:textId="0B1491DE" w:rsidR="0073452B" w:rsidRPr="003C3D16" w:rsidRDefault="0073452B" w:rsidP="0073452B">
            <w:pPr>
              <w:jc w:val="center"/>
              <w:rPr>
                <w:rFonts w:ascii="Verdana" w:hAnsi="Verdana"/>
                <w:b/>
                <w:color w:val="0070C0"/>
              </w:rPr>
            </w:pPr>
            <w:r w:rsidRPr="003C3D16">
              <w:rPr>
                <w:rFonts w:ascii="Verdana" w:hAnsi="Verdana"/>
                <w:b/>
                <w:color w:val="0070C0"/>
              </w:rPr>
              <w:t>(</w:t>
            </w:r>
            <w:r w:rsidR="001638A5" w:rsidRPr="003C3D16">
              <w:rPr>
                <w:rFonts w:ascii="Verdana" w:hAnsi="Verdana"/>
                <w:b/>
                <w:color w:val="0070C0"/>
              </w:rPr>
              <w:t>29-08-2022</w:t>
            </w:r>
            <w:r w:rsidRPr="003C3D16">
              <w:rPr>
                <w:rFonts w:ascii="Verdana" w:hAnsi="Verdana"/>
                <w:b/>
                <w:color w:val="0070C0"/>
              </w:rPr>
              <w:t>)</w:t>
            </w:r>
          </w:p>
          <w:p w14:paraId="19840BCB" w14:textId="77777777" w:rsidR="00427195" w:rsidRPr="003C3D16" w:rsidRDefault="00427195">
            <w:pPr>
              <w:pStyle w:val="Titel"/>
              <w:rPr>
                <w:rFonts w:ascii="Verdana" w:hAnsi="Verdana"/>
              </w:rPr>
            </w:pPr>
          </w:p>
        </w:tc>
      </w:tr>
    </w:tbl>
    <w:p w14:paraId="140A1A50" w14:textId="1CEB344E" w:rsidR="001E02A5" w:rsidRPr="003C3D16" w:rsidRDefault="00581324" w:rsidP="001E02A5">
      <w:pPr>
        <w:jc w:val="center"/>
        <w:rPr>
          <w:rFonts w:ascii="Verdana" w:hAnsi="Verdana"/>
          <w:b/>
          <w:sz w:val="18"/>
          <w:szCs w:val="18"/>
        </w:rPr>
      </w:pPr>
      <w:bookmarkStart w:id="1" w:name="bmOndertitel" w:colFirst="0" w:colLast="0"/>
      <w:bookmarkEnd w:id="0"/>
      <w:r w:rsidRPr="003C3D16">
        <w:rPr>
          <w:rFonts w:ascii="Verdana" w:hAnsi="Verdana"/>
          <w:b/>
          <w:sz w:val="18"/>
          <w:szCs w:val="18"/>
        </w:rPr>
        <w:t xml:space="preserve">Below </w:t>
      </w:r>
      <w:r w:rsidR="00C20A03">
        <w:rPr>
          <w:rFonts w:ascii="Verdana" w:hAnsi="Verdana"/>
          <w:b/>
          <w:sz w:val="18"/>
          <w:szCs w:val="18"/>
        </w:rPr>
        <w:t>are</w:t>
      </w:r>
      <w:r w:rsidRPr="003C3D16">
        <w:rPr>
          <w:rFonts w:ascii="Verdana" w:hAnsi="Verdana"/>
          <w:b/>
          <w:sz w:val="18"/>
          <w:szCs w:val="18"/>
        </w:rPr>
        <w:t xml:space="preserve"> </w:t>
      </w:r>
      <w:r w:rsidR="003C3D16" w:rsidRPr="003C3D16">
        <w:rPr>
          <w:rFonts w:ascii="Verdana" w:hAnsi="Verdana"/>
          <w:b/>
          <w:sz w:val="18"/>
          <w:szCs w:val="18"/>
        </w:rPr>
        <w:t xml:space="preserve">the </w:t>
      </w:r>
      <w:r w:rsidRPr="003C3D16">
        <w:rPr>
          <w:rFonts w:ascii="Verdana" w:hAnsi="Verdana"/>
          <w:b/>
          <w:sz w:val="18"/>
          <w:szCs w:val="18"/>
        </w:rPr>
        <w:t xml:space="preserve">questions </w:t>
      </w:r>
      <w:r w:rsidR="001E02A5" w:rsidRPr="003C3D16">
        <w:rPr>
          <w:rFonts w:ascii="Verdana" w:hAnsi="Verdana"/>
          <w:b/>
          <w:sz w:val="18"/>
          <w:szCs w:val="18"/>
        </w:rPr>
        <w:t xml:space="preserve">the Netherlands Enterprise Agency (RVO) </w:t>
      </w:r>
      <w:r w:rsidR="003C3D16" w:rsidRPr="003C3D16">
        <w:rPr>
          <w:rFonts w:ascii="Verdana" w:hAnsi="Verdana"/>
          <w:b/>
          <w:sz w:val="18"/>
          <w:szCs w:val="18"/>
        </w:rPr>
        <w:t xml:space="preserve">has received and </w:t>
      </w:r>
      <w:r w:rsidR="00C20A03">
        <w:rPr>
          <w:rFonts w:ascii="Verdana" w:hAnsi="Verdana"/>
          <w:b/>
          <w:sz w:val="18"/>
          <w:szCs w:val="18"/>
        </w:rPr>
        <w:t>our</w:t>
      </w:r>
      <w:r w:rsidRPr="003C3D16">
        <w:rPr>
          <w:rFonts w:ascii="Verdana" w:hAnsi="Verdana"/>
          <w:b/>
          <w:sz w:val="18"/>
          <w:szCs w:val="18"/>
        </w:rPr>
        <w:t xml:space="preserve"> answers</w:t>
      </w:r>
      <w:r w:rsidR="001E02A5" w:rsidRPr="003C3D16">
        <w:rPr>
          <w:rFonts w:ascii="Verdana" w:hAnsi="Verdana"/>
          <w:b/>
          <w:sz w:val="18"/>
          <w:szCs w:val="18"/>
        </w:rPr>
        <w:t xml:space="preserve">. </w:t>
      </w:r>
      <w:r w:rsidR="00FA2A36" w:rsidRPr="003C3D16">
        <w:rPr>
          <w:rFonts w:ascii="Verdana" w:hAnsi="Verdana"/>
          <w:b/>
          <w:sz w:val="18"/>
          <w:szCs w:val="18"/>
        </w:rPr>
        <w:t>Similar answers and questions have been combined.</w:t>
      </w:r>
    </w:p>
    <w:p w14:paraId="535E12C7" w14:textId="77777777" w:rsidR="00FA2A36" w:rsidRPr="003C3D16" w:rsidRDefault="00FA2A36" w:rsidP="001E02A5">
      <w:pPr>
        <w:jc w:val="center"/>
        <w:rPr>
          <w:rFonts w:ascii="Verdana" w:hAnsi="Verdana"/>
          <w:b/>
          <w:sz w:val="18"/>
          <w:szCs w:val="18"/>
        </w:rPr>
      </w:pPr>
    </w:p>
    <w:p w14:paraId="370BE8CC" w14:textId="54F9CFFA" w:rsidR="007D3DED" w:rsidRPr="003C3D16" w:rsidRDefault="001E02A5" w:rsidP="001E02A5">
      <w:pPr>
        <w:jc w:val="center"/>
        <w:rPr>
          <w:rFonts w:ascii="Verdana" w:hAnsi="Verdana"/>
          <w:b/>
          <w:sz w:val="18"/>
          <w:szCs w:val="18"/>
        </w:rPr>
      </w:pPr>
      <w:r w:rsidRPr="003C3D16">
        <w:rPr>
          <w:rFonts w:ascii="Verdana" w:hAnsi="Verdana"/>
          <w:b/>
          <w:sz w:val="18"/>
          <w:szCs w:val="18"/>
        </w:rPr>
        <w:t xml:space="preserve">You can find </w:t>
      </w:r>
      <w:r w:rsidR="00DA4092" w:rsidRPr="003C3D16">
        <w:rPr>
          <w:rFonts w:ascii="Verdana" w:hAnsi="Verdana"/>
          <w:b/>
          <w:sz w:val="18"/>
          <w:szCs w:val="18"/>
        </w:rPr>
        <w:t>more information on the programme</w:t>
      </w:r>
      <w:r w:rsidRPr="003C3D16">
        <w:rPr>
          <w:rFonts w:ascii="Verdana" w:hAnsi="Verdana"/>
          <w:b/>
          <w:sz w:val="18"/>
          <w:szCs w:val="18"/>
        </w:rPr>
        <w:t xml:space="preserve"> </w:t>
      </w:r>
      <w:r w:rsidR="00C20A03">
        <w:rPr>
          <w:rFonts w:ascii="Verdana" w:hAnsi="Verdana"/>
          <w:b/>
          <w:sz w:val="18"/>
          <w:szCs w:val="18"/>
        </w:rPr>
        <w:t>at</w:t>
      </w:r>
      <w:r w:rsidRPr="003C3D16">
        <w:rPr>
          <w:rFonts w:ascii="Verdana" w:hAnsi="Verdana"/>
          <w:b/>
          <w:sz w:val="18"/>
          <w:szCs w:val="18"/>
        </w:rPr>
        <w:t xml:space="preserve"> </w:t>
      </w:r>
      <w:hyperlink r:id="rId8" w:history="1">
        <w:r w:rsidRPr="003C3D16">
          <w:rPr>
            <w:rStyle w:val="Hyperlink"/>
            <w:rFonts w:ascii="Verdana" w:hAnsi="Verdana"/>
            <w:b/>
            <w:sz w:val="18"/>
            <w:szCs w:val="18"/>
          </w:rPr>
          <w:t>https://english.rvo.nl/pdp</w:t>
        </w:r>
      </w:hyperlink>
      <w:r w:rsidR="00DA4092" w:rsidRPr="003C3D16">
        <w:rPr>
          <w:rFonts w:ascii="Verdana" w:hAnsi="Verdana"/>
          <w:b/>
          <w:sz w:val="18"/>
          <w:szCs w:val="18"/>
        </w:rPr>
        <w:t>.</w:t>
      </w:r>
    </w:p>
    <w:p w14:paraId="5EEEAE1A" w14:textId="77777777" w:rsidR="007D3DED" w:rsidRPr="003C3D16" w:rsidRDefault="007D3DED" w:rsidP="007D3DED">
      <w:pPr>
        <w:rPr>
          <w:rFonts w:ascii="Verdana" w:hAnsi="Verdana"/>
          <w:sz w:val="18"/>
          <w:szCs w:val="18"/>
        </w:rPr>
      </w:pPr>
    </w:p>
    <w:p w14:paraId="059A0D0A" w14:textId="77777777" w:rsidR="00A06BB7" w:rsidRPr="003C3D16" w:rsidRDefault="00A06BB7" w:rsidP="007D3DED">
      <w:pPr>
        <w:spacing w:line="240" w:lineRule="atLeast"/>
        <w:rPr>
          <w:rFonts w:ascii="Verdana" w:eastAsia="Times New Roman" w:hAnsi="Verdana"/>
          <w:b/>
          <w:color w:val="1B0CE4"/>
          <w:sz w:val="18"/>
          <w:szCs w:val="18"/>
          <w:lang w:eastAsia="nl-NL"/>
        </w:rPr>
      </w:pPr>
    </w:p>
    <w:p w14:paraId="61752787" w14:textId="77777777" w:rsidR="00A06BB7" w:rsidRPr="003C3D16" w:rsidRDefault="00A06BB7" w:rsidP="007D3DED">
      <w:pPr>
        <w:spacing w:line="240" w:lineRule="atLeast"/>
        <w:rPr>
          <w:rFonts w:ascii="Verdana" w:eastAsia="Times New Roman" w:hAnsi="Verdana"/>
          <w:b/>
          <w:color w:val="1B0CE4"/>
          <w:sz w:val="18"/>
          <w:szCs w:val="18"/>
          <w:lang w:eastAsia="nl-NL"/>
        </w:rPr>
      </w:pPr>
    </w:p>
    <w:p w14:paraId="667A5E4E" w14:textId="593CABCB" w:rsidR="007D3DED" w:rsidRPr="003C3D16" w:rsidRDefault="00DA4092" w:rsidP="007D3DED">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Question 1</w:t>
      </w:r>
    </w:p>
    <w:p w14:paraId="0EC8991A" w14:textId="4838A014" w:rsidR="000A4D38" w:rsidRPr="003C3D16" w:rsidRDefault="000A4D38" w:rsidP="000A4D38">
      <w:pPr>
        <w:rPr>
          <w:rStyle w:val="normaltextrun"/>
          <w:rFonts w:ascii="Verdana" w:hAnsi="Verdana"/>
          <w:color w:val="000000"/>
          <w:sz w:val="18"/>
          <w:szCs w:val="18"/>
          <w:shd w:val="clear" w:color="auto" w:fill="FFFFFF"/>
          <w:lang w:eastAsia="en-US"/>
        </w:rPr>
      </w:pPr>
      <w:r w:rsidRPr="003C3D16">
        <w:rPr>
          <w:rFonts w:ascii="Verdana" w:hAnsi="Verdana"/>
          <w:sz w:val="18"/>
          <w:szCs w:val="18"/>
        </w:rPr>
        <w:t xml:space="preserve">It is mentioned that </w:t>
      </w:r>
      <w:r w:rsidR="00C20A03" w:rsidRPr="00C20A03">
        <w:rPr>
          <w:rStyle w:val="normaltextrun"/>
          <w:rFonts w:ascii="Verdana" w:hAnsi="Verdana"/>
          <w:color w:val="000000"/>
          <w:sz w:val="18"/>
          <w:szCs w:val="18"/>
          <w:shd w:val="clear" w:color="auto" w:fill="FFFFFF"/>
        </w:rPr>
        <w:t>"</w:t>
      </w:r>
      <w:r w:rsidRPr="003C3D16">
        <w:rPr>
          <w:rStyle w:val="normaltextrun"/>
          <w:rFonts w:ascii="Verdana" w:hAnsi="Verdana"/>
          <w:color w:val="000000"/>
          <w:sz w:val="18"/>
          <w:szCs w:val="18"/>
          <w:shd w:val="clear" w:color="auto" w:fill="FFFFFF"/>
        </w:rPr>
        <w:t>The calculation shows that the administrative burden expressed as a percentage of the total available grant budget is 0.9%.</w:t>
      </w:r>
      <w:r w:rsidR="00C20A03" w:rsidRPr="00C20A03">
        <w:rPr>
          <w:rStyle w:val="normaltextrun"/>
          <w:rFonts w:ascii="Verdana" w:hAnsi="Verdana"/>
          <w:color w:val="000000"/>
          <w:sz w:val="18"/>
          <w:szCs w:val="18"/>
          <w:shd w:val="clear" w:color="auto" w:fill="FFFFFF"/>
        </w:rPr>
        <w:t>"</w:t>
      </w:r>
      <w:r w:rsidRPr="003C3D16">
        <w:rPr>
          <w:rStyle w:val="normaltextrun"/>
          <w:rFonts w:ascii="Verdana" w:hAnsi="Verdana"/>
          <w:color w:val="000000"/>
          <w:sz w:val="18"/>
          <w:szCs w:val="18"/>
          <w:shd w:val="clear" w:color="auto" w:fill="FFFFFF"/>
        </w:rPr>
        <w:t xml:space="preserve"> Could you please explain what this means and what the implications are for RVO and PDPs?</w:t>
      </w:r>
    </w:p>
    <w:p w14:paraId="1372FDE1" w14:textId="5C2C1B14" w:rsidR="000A4D38" w:rsidRPr="003C3D16" w:rsidRDefault="000A4D38" w:rsidP="00FA2A36">
      <w:pPr>
        <w:rPr>
          <w:rFonts w:ascii="Verdana" w:hAnsi="Verdana"/>
          <w:b/>
          <w:bCs/>
          <w:sz w:val="18"/>
          <w:szCs w:val="18"/>
        </w:rPr>
      </w:pPr>
      <w:r w:rsidRPr="003C3D16">
        <w:rPr>
          <w:rFonts w:ascii="Verdana" w:hAnsi="Verdana"/>
          <w:b/>
          <w:bCs/>
          <w:sz w:val="18"/>
          <w:szCs w:val="18"/>
        </w:rPr>
        <w:t xml:space="preserve">Answer </w:t>
      </w:r>
    </w:p>
    <w:p w14:paraId="57301618" w14:textId="563A2AB7" w:rsidR="000A4D38" w:rsidRPr="003C3D16" w:rsidRDefault="000A4D38" w:rsidP="000A4D38">
      <w:pPr>
        <w:rPr>
          <w:rFonts w:ascii="Verdana" w:hAnsi="Verdana"/>
          <w:sz w:val="18"/>
          <w:szCs w:val="18"/>
          <w:lang w:eastAsia="en-US"/>
        </w:rPr>
      </w:pPr>
      <w:r w:rsidRPr="003C3D16">
        <w:rPr>
          <w:rFonts w:ascii="Verdana" w:hAnsi="Verdana"/>
          <w:sz w:val="18"/>
          <w:szCs w:val="18"/>
        </w:rPr>
        <w:t>This is an estimate of the cost of the application process for the PDP</w:t>
      </w:r>
      <w:r w:rsidR="003C3D16" w:rsidRPr="003C3D16">
        <w:rPr>
          <w:rFonts w:ascii="Verdana" w:hAnsi="Verdana"/>
          <w:sz w:val="18"/>
          <w:szCs w:val="18"/>
        </w:rPr>
        <w:t xml:space="preserve"> </w:t>
      </w:r>
      <w:r w:rsidRPr="003C3D16">
        <w:rPr>
          <w:rFonts w:ascii="Verdana" w:hAnsi="Verdana"/>
          <w:sz w:val="18"/>
          <w:szCs w:val="18"/>
        </w:rPr>
        <w:t xml:space="preserve">IV </w:t>
      </w:r>
      <w:r w:rsidR="003C3D16" w:rsidRPr="003C3D16">
        <w:rPr>
          <w:rFonts w:ascii="Verdana" w:hAnsi="Verdana"/>
          <w:sz w:val="18"/>
          <w:szCs w:val="18"/>
        </w:rPr>
        <w:t>F</w:t>
      </w:r>
      <w:r w:rsidRPr="003C3D16">
        <w:rPr>
          <w:rFonts w:ascii="Verdana" w:hAnsi="Verdana"/>
          <w:sz w:val="18"/>
          <w:szCs w:val="18"/>
        </w:rPr>
        <w:t xml:space="preserve">und </w:t>
      </w:r>
      <w:r w:rsidRPr="003C3D16">
        <w:rPr>
          <w:rFonts w:ascii="Verdana" w:eastAsia="Times New Roman" w:hAnsi="Verdana"/>
          <w:sz w:val="18"/>
          <w:szCs w:val="18"/>
        </w:rPr>
        <w:t>based on a standard model</w:t>
      </w:r>
      <w:r w:rsidRPr="003C3D16">
        <w:rPr>
          <w:rFonts w:ascii="Verdana" w:hAnsi="Verdana"/>
          <w:sz w:val="18"/>
          <w:szCs w:val="18"/>
        </w:rPr>
        <w:t xml:space="preserve">. The purpose is to give applicants an idea of the estimated administrative burden. This has no formal implications for the PDPs or RVO. These costs are not to be included in the grant application. </w:t>
      </w:r>
    </w:p>
    <w:p w14:paraId="34349929" w14:textId="77777777" w:rsidR="000A4D38" w:rsidRPr="003C3D16" w:rsidRDefault="000A4D38" w:rsidP="00FA2A36">
      <w:pPr>
        <w:rPr>
          <w:rFonts w:ascii="Verdana" w:hAnsi="Verdana"/>
          <w:sz w:val="18"/>
          <w:szCs w:val="18"/>
        </w:rPr>
      </w:pPr>
    </w:p>
    <w:p w14:paraId="5F4244EE" w14:textId="77777777" w:rsidR="001E02A5" w:rsidRPr="003C3D16" w:rsidRDefault="001E02A5" w:rsidP="001E02A5">
      <w:pPr>
        <w:spacing w:line="240" w:lineRule="atLeast"/>
        <w:rPr>
          <w:rFonts w:ascii="Verdana" w:eastAsia="Times New Roman" w:hAnsi="Verdana"/>
          <w:b/>
          <w:color w:val="0070C0"/>
          <w:sz w:val="18"/>
          <w:szCs w:val="18"/>
          <w:lang w:eastAsia="nl-NL"/>
        </w:rPr>
      </w:pPr>
    </w:p>
    <w:p w14:paraId="50AE85E1" w14:textId="42AA595F" w:rsidR="007D3DED" w:rsidRPr="003C3D16" w:rsidRDefault="007D3DED" w:rsidP="007D3DED">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 xml:space="preserve">Question </w:t>
      </w:r>
      <w:r w:rsidR="001E02A5" w:rsidRPr="003C3D16">
        <w:rPr>
          <w:rFonts w:ascii="Verdana" w:eastAsia="Times New Roman" w:hAnsi="Verdana"/>
          <w:b/>
          <w:color w:val="0070C0"/>
          <w:sz w:val="18"/>
          <w:szCs w:val="18"/>
          <w:lang w:eastAsia="nl-NL"/>
        </w:rPr>
        <w:t>2</w:t>
      </w:r>
    </w:p>
    <w:p w14:paraId="04A6AD1E" w14:textId="1841082D" w:rsidR="00FA2A36" w:rsidRPr="003C3D16" w:rsidRDefault="00FA2A36" w:rsidP="00FA2A36">
      <w:pPr>
        <w:rPr>
          <w:rFonts w:ascii="Verdana" w:eastAsia="Times New Roman" w:hAnsi="Verdana"/>
          <w:sz w:val="18"/>
          <w:szCs w:val="18"/>
          <w:lang w:eastAsia="en-US"/>
        </w:rPr>
      </w:pPr>
      <w:r w:rsidRPr="003C3D16">
        <w:rPr>
          <w:rFonts w:ascii="Verdana" w:eastAsia="Times New Roman" w:hAnsi="Verdana"/>
          <w:sz w:val="18"/>
          <w:szCs w:val="18"/>
        </w:rPr>
        <w:t>Can you please advise if there are any limits or guidelines</w:t>
      </w:r>
      <w:r w:rsidR="000A4D38" w:rsidRPr="003C3D16">
        <w:rPr>
          <w:rFonts w:ascii="Verdana" w:eastAsia="Times New Roman" w:hAnsi="Verdana"/>
          <w:sz w:val="18"/>
          <w:szCs w:val="18"/>
        </w:rPr>
        <w:t xml:space="preserve"> for overhead rates</w:t>
      </w:r>
      <w:r w:rsidRPr="003C3D16">
        <w:rPr>
          <w:rFonts w:ascii="Verdana" w:eastAsia="Times New Roman" w:hAnsi="Verdana"/>
          <w:sz w:val="18"/>
          <w:szCs w:val="18"/>
        </w:rPr>
        <w:t>?</w:t>
      </w:r>
    </w:p>
    <w:p w14:paraId="2DBFBCD3" w14:textId="77777777" w:rsidR="007D3DED" w:rsidRPr="003C3D16" w:rsidRDefault="007D3DED" w:rsidP="007D3DED">
      <w:pPr>
        <w:rPr>
          <w:rFonts w:ascii="Verdana" w:hAnsi="Verdana"/>
          <w:b/>
          <w:sz w:val="18"/>
          <w:szCs w:val="18"/>
        </w:rPr>
      </w:pPr>
      <w:r w:rsidRPr="003C3D16">
        <w:rPr>
          <w:rFonts w:ascii="Verdana" w:hAnsi="Verdana"/>
          <w:b/>
          <w:sz w:val="18"/>
          <w:szCs w:val="18"/>
        </w:rPr>
        <w:t>Answer</w:t>
      </w:r>
    </w:p>
    <w:p w14:paraId="31C749B4" w14:textId="6CDE05E7" w:rsidR="00FA2A36" w:rsidRPr="003C3D16" w:rsidRDefault="00FA2A36" w:rsidP="00FA2A36">
      <w:pPr>
        <w:rPr>
          <w:rFonts w:ascii="Verdana" w:eastAsia="Times New Roman" w:hAnsi="Verdana"/>
          <w:sz w:val="18"/>
          <w:szCs w:val="18"/>
          <w:lang w:eastAsia="en-US"/>
        </w:rPr>
      </w:pPr>
      <w:r w:rsidRPr="003C3D16">
        <w:rPr>
          <w:rFonts w:ascii="Verdana" w:eastAsia="Times New Roman" w:hAnsi="Verdana"/>
          <w:sz w:val="18"/>
          <w:szCs w:val="18"/>
        </w:rPr>
        <w:t xml:space="preserve">There are no guidelines or limits for overhead rates. The overhead should be based on actual overhead costs. </w:t>
      </w:r>
    </w:p>
    <w:p w14:paraId="4F010361" w14:textId="18FD3E8E" w:rsidR="007D3DED" w:rsidRPr="003C3D16" w:rsidRDefault="007D3DED" w:rsidP="007D3DED">
      <w:pPr>
        <w:rPr>
          <w:rFonts w:ascii="Verdana" w:hAnsi="Verdana"/>
          <w:sz w:val="18"/>
          <w:szCs w:val="18"/>
        </w:rPr>
      </w:pPr>
    </w:p>
    <w:p w14:paraId="151B9CA2" w14:textId="4EC28793" w:rsidR="00D37461" w:rsidRPr="003C3D16" w:rsidRDefault="00D37461" w:rsidP="00D37461">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Question 3</w:t>
      </w:r>
    </w:p>
    <w:p w14:paraId="46557E11" w14:textId="571A3135" w:rsidR="00D37461" w:rsidRPr="003C3D16" w:rsidRDefault="00D37461" w:rsidP="007D3DED">
      <w:pPr>
        <w:rPr>
          <w:rFonts w:ascii="Verdana" w:hAnsi="Verdana"/>
          <w:sz w:val="18"/>
          <w:szCs w:val="18"/>
        </w:rPr>
      </w:pPr>
      <w:r w:rsidRPr="003C3D16">
        <w:rPr>
          <w:rFonts w:ascii="Verdana" w:hAnsi="Verdana"/>
          <w:sz w:val="18"/>
          <w:szCs w:val="18"/>
        </w:rPr>
        <w:t>Is it possible to submit m</w:t>
      </w:r>
      <w:r w:rsidR="0061131B" w:rsidRPr="003C3D16">
        <w:rPr>
          <w:rFonts w:ascii="Verdana" w:hAnsi="Verdana"/>
          <w:sz w:val="18"/>
          <w:szCs w:val="18"/>
        </w:rPr>
        <w:t>ultiple</w:t>
      </w:r>
      <w:r w:rsidRPr="003C3D16">
        <w:rPr>
          <w:rFonts w:ascii="Verdana" w:hAnsi="Verdana"/>
          <w:sz w:val="18"/>
          <w:szCs w:val="18"/>
        </w:rPr>
        <w:t xml:space="preserve"> proposals?</w:t>
      </w:r>
    </w:p>
    <w:p w14:paraId="02A82C46" w14:textId="77777777" w:rsidR="00D37461" w:rsidRPr="003C3D16" w:rsidRDefault="00D37461" w:rsidP="00D37461">
      <w:pPr>
        <w:rPr>
          <w:rFonts w:ascii="Verdana" w:hAnsi="Verdana"/>
          <w:b/>
          <w:sz w:val="18"/>
          <w:szCs w:val="18"/>
        </w:rPr>
      </w:pPr>
      <w:r w:rsidRPr="003C3D16">
        <w:rPr>
          <w:rFonts w:ascii="Verdana" w:hAnsi="Verdana"/>
          <w:b/>
          <w:sz w:val="18"/>
          <w:szCs w:val="18"/>
        </w:rPr>
        <w:t>Answer</w:t>
      </w:r>
    </w:p>
    <w:p w14:paraId="3EB51E3A" w14:textId="7D5AAE80" w:rsidR="00D37461" w:rsidRPr="003C3D16" w:rsidRDefault="009F7819" w:rsidP="007D3DED">
      <w:pPr>
        <w:rPr>
          <w:rFonts w:ascii="Verdana" w:hAnsi="Verdana"/>
          <w:sz w:val="18"/>
          <w:szCs w:val="18"/>
        </w:rPr>
      </w:pPr>
      <w:r w:rsidRPr="003C3D16">
        <w:rPr>
          <w:rFonts w:ascii="Verdana" w:hAnsi="Verdana"/>
          <w:sz w:val="18"/>
          <w:szCs w:val="18"/>
        </w:rPr>
        <w:t>Yes, this</w:t>
      </w:r>
      <w:r w:rsidR="00E56AB0" w:rsidRPr="003C3D16">
        <w:rPr>
          <w:rFonts w:ascii="Verdana" w:hAnsi="Verdana"/>
          <w:sz w:val="18"/>
          <w:szCs w:val="18"/>
        </w:rPr>
        <w:t xml:space="preserve"> </w:t>
      </w:r>
      <w:r w:rsidR="00D37461" w:rsidRPr="003C3D16">
        <w:rPr>
          <w:rFonts w:ascii="Verdana" w:hAnsi="Verdana"/>
          <w:sz w:val="18"/>
          <w:szCs w:val="18"/>
        </w:rPr>
        <w:t>is possible.</w:t>
      </w:r>
    </w:p>
    <w:p w14:paraId="59D1EFBA" w14:textId="147378CA" w:rsidR="00D37461" w:rsidRPr="003C3D16" w:rsidRDefault="00D37461" w:rsidP="007D3DED">
      <w:pPr>
        <w:rPr>
          <w:rFonts w:ascii="Verdana" w:hAnsi="Verdana"/>
          <w:sz w:val="18"/>
          <w:szCs w:val="18"/>
        </w:rPr>
      </w:pPr>
    </w:p>
    <w:p w14:paraId="75A0472F" w14:textId="70F2D544" w:rsidR="00D37461" w:rsidRPr="003C3D16" w:rsidRDefault="00D37461" w:rsidP="00D37461">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 xml:space="preserve">Question </w:t>
      </w:r>
      <w:r w:rsidR="00C62911" w:rsidRPr="003C3D16">
        <w:rPr>
          <w:rFonts w:ascii="Verdana" w:eastAsia="Times New Roman" w:hAnsi="Verdana"/>
          <w:b/>
          <w:color w:val="0070C0"/>
          <w:sz w:val="18"/>
          <w:szCs w:val="18"/>
          <w:lang w:eastAsia="nl-NL"/>
        </w:rPr>
        <w:t>4</w:t>
      </w:r>
    </w:p>
    <w:p w14:paraId="20D7DE72" w14:textId="108597FC" w:rsidR="00D37461" w:rsidRPr="003C3D16" w:rsidRDefault="00D37461" w:rsidP="00D37461">
      <w:pPr>
        <w:rPr>
          <w:rFonts w:ascii="Verdana" w:hAnsi="Verdana"/>
          <w:sz w:val="18"/>
          <w:szCs w:val="18"/>
        </w:rPr>
      </w:pPr>
      <w:r w:rsidRPr="003C3D16">
        <w:rPr>
          <w:rFonts w:ascii="Verdana" w:hAnsi="Verdana"/>
          <w:sz w:val="18"/>
          <w:szCs w:val="18"/>
        </w:rPr>
        <w:t>Is a proposal with a single product or a proposal with multiple product</w:t>
      </w:r>
      <w:r w:rsidR="003C3D16">
        <w:rPr>
          <w:rFonts w:ascii="Verdana" w:hAnsi="Verdana"/>
          <w:sz w:val="18"/>
          <w:szCs w:val="18"/>
        </w:rPr>
        <w:t>s</w:t>
      </w:r>
      <w:r w:rsidRPr="003C3D16">
        <w:rPr>
          <w:rFonts w:ascii="Verdana" w:hAnsi="Verdana"/>
          <w:sz w:val="18"/>
          <w:szCs w:val="18"/>
        </w:rPr>
        <w:t xml:space="preserve"> </w:t>
      </w:r>
      <w:r w:rsidR="008B27CD" w:rsidRPr="003C3D16">
        <w:rPr>
          <w:rFonts w:ascii="Verdana" w:hAnsi="Verdana"/>
          <w:sz w:val="18"/>
          <w:szCs w:val="18"/>
        </w:rPr>
        <w:t>preferable</w:t>
      </w:r>
      <w:r w:rsidRPr="003C3D16">
        <w:rPr>
          <w:rFonts w:ascii="Verdana" w:hAnsi="Verdana"/>
          <w:sz w:val="18"/>
          <w:szCs w:val="18"/>
        </w:rPr>
        <w:t>?</w:t>
      </w:r>
    </w:p>
    <w:p w14:paraId="147D855F" w14:textId="77777777" w:rsidR="00D37461" w:rsidRPr="003C3D16" w:rsidRDefault="00D37461" w:rsidP="00D37461">
      <w:pPr>
        <w:rPr>
          <w:rFonts w:ascii="Verdana" w:hAnsi="Verdana"/>
          <w:b/>
          <w:sz w:val="18"/>
          <w:szCs w:val="18"/>
        </w:rPr>
      </w:pPr>
      <w:r w:rsidRPr="003C3D16">
        <w:rPr>
          <w:rFonts w:ascii="Verdana" w:hAnsi="Verdana"/>
          <w:b/>
          <w:sz w:val="18"/>
          <w:szCs w:val="18"/>
        </w:rPr>
        <w:t>Answer</w:t>
      </w:r>
    </w:p>
    <w:p w14:paraId="2CED8DB7" w14:textId="3AFB9268" w:rsidR="00D37461" w:rsidRPr="003C3D16" w:rsidRDefault="00D37461" w:rsidP="007D3DED">
      <w:pPr>
        <w:rPr>
          <w:rFonts w:ascii="Verdana" w:hAnsi="Verdana"/>
          <w:sz w:val="18"/>
          <w:szCs w:val="18"/>
        </w:rPr>
      </w:pPr>
      <w:r w:rsidRPr="003C3D16">
        <w:rPr>
          <w:rFonts w:ascii="Verdana" w:hAnsi="Verdana"/>
          <w:sz w:val="18"/>
          <w:szCs w:val="18"/>
        </w:rPr>
        <w:t xml:space="preserve">There is no preference mentioned in the </w:t>
      </w:r>
      <w:r w:rsidR="00C62911" w:rsidRPr="003C3D16">
        <w:rPr>
          <w:rFonts w:ascii="Verdana" w:hAnsi="Verdana"/>
          <w:sz w:val="18"/>
          <w:szCs w:val="18"/>
        </w:rPr>
        <w:t xml:space="preserve">Grant regulations for PDP IV </w:t>
      </w:r>
      <w:r w:rsidR="003C3D16">
        <w:rPr>
          <w:rFonts w:ascii="Verdana" w:hAnsi="Verdana"/>
          <w:sz w:val="18"/>
          <w:szCs w:val="18"/>
        </w:rPr>
        <w:t>F</w:t>
      </w:r>
      <w:r w:rsidR="00C62911" w:rsidRPr="003C3D16">
        <w:rPr>
          <w:rFonts w:ascii="Verdana" w:hAnsi="Verdana"/>
          <w:sz w:val="18"/>
          <w:szCs w:val="18"/>
        </w:rPr>
        <w:t>und.</w:t>
      </w:r>
    </w:p>
    <w:p w14:paraId="06C29134" w14:textId="22AAEFBF" w:rsidR="00C62911" w:rsidRPr="003C3D16" w:rsidRDefault="00C62911" w:rsidP="007D3DED">
      <w:pPr>
        <w:rPr>
          <w:rFonts w:ascii="Verdana" w:hAnsi="Verdana"/>
          <w:sz w:val="18"/>
          <w:szCs w:val="18"/>
        </w:rPr>
      </w:pPr>
    </w:p>
    <w:p w14:paraId="185D1261" w14:textId="410B8C9E" w:rsidR="00C62911" w:rsidRPr="003C3D16" w:rsidRDefault="00C62911" w:rsidP="00C62911">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Question 5</w:t>
      </w:r>
    </w:p>
    <w:p w14:paraId="63384102" w14:textId="77777777" w:rsidR="002D5F1E" w:rsidRPr="003C3D16" w:rsidRDefault="00C62911" w:rsidP="00C62911">
      <w:pPr>
        <w:rPr>
          <w:rFonts w:ascii="Verdana" w:hAnsi="Verdana"/>
          <w:sz w:val="18"/>
          <w:szCs w:val="18"/>
        </w:rPr>
      </w:pPr>
      <w:r w:rsidRPr="003C3D16">
        <w:rPr>
          <w:rFonts w:ascii="Verdana" w:hAnsi="Verdana"/>
          <w:sz w:val="18"/>
          <w:szCs w:val="18"/>
        </w:rPr>
        <w:t>Where can I find the budget calculation tool?</w:t>
      </w:r>
    </w:p>
    <w:p w14:paraId="1A517826" w14:textId="61F731A4" w:rsidR="00C62911" w:rsidRPr="003C3D16" w:rsidRDefault="00C62911" w:rsidP="00C62911">
      <w:pPr>
        <w:rPr>
          <w:rFonts w:ascii="Verdana" w:hAnsi="Verdana"/>
          <w:sz w:val="18"/>
          <w:szCs w:val="18"/>
        </w:rPr>
      </w:pPr>
      <w:r w:rsidRPr="003C3D16">
        <w:rPr>
          <w:rFonts w:ascii="Verdana" w:hAnsi="Verdana"/>
          <w:b/>
          <w:sz w:val="18"/>
          <w:szCs w:val="18"/>
        </w:rPr>
        <w:t>Answer</w:t>
      </w:r>
    </w:p>
    <w:p w14:paraId="1D95E33C" w14:textId="1AE551E6" w:rsidR="00C62911" w:rsidRPr="003C3D16" w:rsidRDefault="00C62911" w:rsidP="007D3DED">
      <w:pPr>
        <w:rPr>
          <w:rFonts w:ascii="Verdana" w:hAnsi="Verdana"/>
          <w:sz w:val="18"/>
          <w:szCs w:val="18"/>
        </w:rPr>
      </w:pPr>
      <w:r w:rsidRPr="003C3D16">
        <w:rPr>
          <w:rFonts w:ascii="Verdana" w:hAnsi="Verdana"/>
          <w:sz w:val="18"/>
          <w:szCs w:val="18"/>
        </w:rPr>
        <w:t>The budget calculation tool</w:t>
      </w:r>
      <w:r w:rsidR="00E56AB0" w:rsidRPr="003C3D16">
        <w:rPr>
          <w:rFonts w:ascii="Verdana" w:hAnsi="Verdana"/>
          <w:sz w:val="18"/>
          <w:szCs w:val="18"/>
        </w:rPr>
        <w:t xml:space="preserve"> is available</w:t>
      </w:r>
      <w:r w:rsidRPr="003C3D16">
        <w:rPr>
          <w:rFonts w:ascii="Verdana" w:hAnsi="Verdana"/>
          <w:sz w:val="18"/>
          <w:szCs w:val="18"/>
        </w:rPr>
        <w:t xml:space="preserve"> on our website</w:t>
      </w:r>
      <w:r w:rsidR="00E56AB0" w:rsidRPr="003C3D16">
        <w:rPr>
          <w:rFonts w:ascii="Verdana" w:hAnsi="Verdana"/>
          <w:sz w:val="18"/>
          <w:szCs w:val="18"/>
        </w:rPr>
        <w:t>:</w:t>
      </w:r>
      <w:hyperlink r:id="rId9" w:history="1">
        <w:r w:rsidRPr="003C3D16">
          <w:rPr>
            <w:rStyle w:val="Hyperlink"/>
            <w:rFonts w:ascii="Verdana" w:hAnsi="Verdana"/>
            <w:sz w:val="18"/>
            <w:szCs w:val="18"/>
          </w:rPr>
          <w:t>https://english.rvo.nl/sites/default/files/2022/08/Multi-annual-Budget-Sheet-PDP-IV-2022-.xlsx</w:t>
        </w:r>
      </w:hyperlink>
      <w:r w:rsidRPr="003C3D16">
        <w:rPr>
          <w:rFonts w:ascii="Verdana" w:hAnsi="Verdana"/>
          <w:sz w:val="18"/>
          <w:szCs w:val="18"/>
        </w:rPr>
        <w:t xml:space="preserve"> </w:t>
      </w:r>
    </w:p>
    <w:p w14:paraId="4E20C11C" w14:textId="77777777" w:rsidR="00F76331" w:rsidRDefault="00F76331" w:rsidP="002D05B6">
      <w:pPr>
        <w:spacing w:line="240" w:lineRule="atLeast"/>
        <w:rPr>
          <w:rFonts w:ascii="Verdana" w:eastAsia="Times New Roman" w:hAnsi="Verdana"/>
          <w:b/>
          <w:color w:val="0070C0"/>
          <w:sz w:val="18"/>
          <w:szCs w:val="18"/>
          <w:lang w:eastAsia="nl-NL"/>
        </w:rPr>
      </w:pPr>
    </w:p>
    <w:p w14:paraId="7C919163" w14:textId="77777777" w:rsidR="00F76331" w:rsidRDefault="00F76331" w:rsidP="002D05B6">
      <w:pPr>
        <w:spacing w:line="240" w:lineRule="atLeast"/>
        <w:rPr>
          <w:rFonts w:ascii="Verdana" w:eastAsia="Times New Roman" w:hAnsi="Verdana"/>
          <w:b/>
          <w:color w:val="0070C0"/>
          <w:sz w:val="18"/>
          <w:szCs w:val="18"/>
          <w:lang w:eastAsia="nl-NL"/>
        </w:rPr>
      </w:pPr>
    </w:p>
    <w:p w14:paraId="6B9AFAA0" w14:textId="599D2497" w:rsidR="002D05B6" w:rsidRPr="003C3D16" w:rsidRDefault="002D05B6" w:rsidP="002D05B6">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lastRenderedPageBreak/>
        <w:t xml:space="preserve">Question </w:t>
      </w:r>
      <w:r w:rsidR="00582779" w:rsidRPr="003C3D16">
        <w:rPr>
          <w:rFonts w:ascii="Verdana" w:eastAsia="Times New Roman" w:hAnsi="Verdana"/>
          <w:b/>
          <w:color w:val="0070C0"/>
          <w:sz w:val="18"/>
          <w:szCs w:val="18"/>
          <w:lang w:eastAsia="nl-NL"/>
        </w:rPr>
        <w:t>6</w:t>
      </w:r>
    </w:p>
    <w:p w14:paraId="0DE9E743" w14:textId="07FA9AB9" w:rsidR="002D05B6" w:rsidRPr="003C3D16" w:rsidRDefault="002D05B6" w:rsidP="007D3DED">
      <w:pPr>
        <w:rPr>
          <w:rFonts w:ascii="Verdana" w:hAnsi="Verdana"/>
          <w:sz w:val="18"/>
          <w:szCs w:val="18"/>
        </w:rPr>
      </w:pPr>
      <w:r w:rsidRPr="003C3D16">
        <w:rPr>
          <w:rFonts w:ascii="Verdana" w:hAnsi="Verdana"/>
          <w:sz w:val="18"/>
          <w:szCs w:val="18"/>
        </w:rPr>
        <w:t>Can I submit a draft proposal before 2 September and the final proposal before 16 September?</w:t>
      </w:r>
    </w:p>
    <w:p w14:paraId="533F57D4" w14:textId="77777777" w:rsidR="002D05B6" w:rsidRPr="003C3D16" w:rsidRDefault="002D05B6" w:rsidP="002D05B6">
      <w:pPr>
        <w:rPr>
          <w:rFonts w:ascii="Verdana" w:hAnsi="Verdana"/>
          <w:b/>
          <w:sz w:val="18"/>
          <w:szCs w:val="18"/>
        </w:rPr>
      </w:pPr>
      <w:r w:rsidRPr="003C3D16">
        <w:rPr>
          <w:rFonts w:ascii="Verdana" w:hAnsi="Verdana"/>
          <w:b/>
          <w:sz w:val="18"/>
          <w:szCs w:val="18"/>
        </w:rPr>
        <w:t>Answer</w:t>
      </w:r>
    </w:p>
    <w:p w14:paraId="340E6BA5" w14:textId="289A99A7" w:rsidR="002D05B6" w:rsidRPr="003C3D16" w:rsidRDefault="009F7819" w:rsidP="007D3DED">
      <w:pPr>
        <w:rPr>
          <w:rFonts w:ascii="Verdana" w:hAnsi="Verdana"/>
          <w:sz w:val="18"/>
          <w:szCs w:val="18"/>
        </w:rPr>
      </w:pPr>
      <w:r w:rsidRPr="003C3D16">
        <w:rPr>
          <w:rFonts w:ascii="Verdana" w:hAnsi="Verdana"/>
          <w:sz w:val="18"/>
          <w:szCs w:val="18"/>
        </w:rPr>
        <w:t>It is not possible to submit a draft proposal due to the limited time frame.</w:t>
      </w:r>
      <w:r w:rsidR="00C60B11" w:rsidRPr="003C3D16">
        <w:rPr>
          <w:rFonts w:ascii="Verdana" w:hAnsi="Verdana"/>
          <w:sz w:val="18"/>
          <w:szCs w:val="18"/>
        </w:rPr>
        <w:t xml:space="preserve"> </w:t>
      </w:r>
      <w:r w:rsidR="00C20A03">
        <w:rPr>
          <w:rFonts w:ascii="Verdana" w:hAnsi="Verdana"/>
          <w:sz w:val="18"/>
          <w:szCs w:val="18"/>
        </w:rPr>
        <w:t>We will only use t</w:t>
      </w:r>
      <w:r w:rsidR="002D05B6" w:rsidRPr="003C3D16">
        <w:rPr>
          <w:rFonts w:ascii="Verdana" w:hAnsi="Verdana"/>
          <w:sz w:val="18"/>
          <w:szCs w:val="18"/>
        </w:rPr>
        <w:t xml:space="preserve">he time between 2 September and 16 September to </w:t>
      </w:r>
      <w:r w:rsidR="00C20A03">
        <w:rPr>
          <w:rFonts w:ascii="Verdana" w:hAnsi="Verdana"/>
          <w:sz w:val="18"/>
          <w:szCs w:val="18"/>
        </w:rPr>
        <w:t>get</w:t>
      </w:r>
      <w:r w:rsidR="002D05B6" w:rsidRPr="003C3D16">
        <w:rPr>
          <w:rFonts w:ascii="Verdana" w:hAnsi="Verdana"/>
          <w:sz w:val="18"/>
          <w:szCs w:val="18"/>
        </w:rPr>
        <w:t xml:space="preserve"> additional information</w:t>
      </w:r>
      <w:r w:rsidR="002D5F1E" w:rsidRPr="003C3D16">
        <w:rPr>
          <w:rFonts w:ascii="Verdana" w:hAnsi="Verdana"/>
          <w:sz w:val="18"/>
          <w:szCs w:val="18"/>
        </w:rPr>
        <w:t xml:space="preserve"> if necessary</w:t>
      </w:r>
      <w:r w:rsidR="002D05B6" w:rsidRPr="003C3D16">
        <w:rPr>
          <w:rFonts w:ascii="Verdana" w:hAnsi="Verdana"/>
          <w:sz w:val="18"/>
          <w:szCs w:val="18"/>
        </w:rPr>
        <w:t xml:space="preserve">. </w:t>
      </w:r>
    </w:p>
    <w:p w14:paraId="0BC32E21" w14:textId="54BA9203" w:rsidR="009F7819" w:rsidRPr="003C3D16" w:rsidRDefault="009F7819" w:rsidP="007D3DED">
      <w:pPr>
        <w:rPr>
          <w:rFonts w:ascii="Verdana" w:hAnsi="Verdana"/>
          <w:sz w:val="18"/>
          <w:szCs w:val="18"/>
        </w:rPr>
      </w:pPr>
    </w:p>
    <w:p w14:paraId="0D5AB73A" w14:textId="1EFC798C" w:rsidR="009F7819" w:rsidRPr="003C3D16" w:rsidRDefault="009F7819" w:rsidP="009F7819">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Question 7</w:t>
      </w:r>
    </w:p>
    <w:p w14:paraId="1ABB3D36" w14:textId="3BEA8D2B" w:rsidR="009F7819" w:rsidRPr="003C3D16" w:rsidRDefault="009F7819" w:rsidP="009F7819">
      <w:pPr>
        <w:rPr>
          <w:rFonts w:ascii="Verdana" w:hAnsi="Verdana"/>
          <w:bCs/>
          <w:sz w:val="18"/>
          <w:szCs w:val="18"/>
        </w:rPr>
      </w:pPr>
      <w:r w:rsidRPr="003C3D16">
        <w:rPr>
          <w:rFonts w:ascii="Verdana" w:hAnsi="Verdana"/>
          <w:bCs/>
          <w:sz w:val="18"/>
          <w:szCs w:val="18"/>
        </w:rPr>
        <w:t xml:space="preserve">Are activities other than those mentioned under section V.3 eligible if they contribute to </w:t>
      </w:r>
      <w:r w:rsidR="00C20A03">
        <w:rPr>
          <w:rFonts w:ascii="Verdana" w:hAnsi="Verdana"/>
          <w:bCs/>
          <w:sz w:val="18"/>
          <w:szCs w:val="18"/>
        </w:rPr>
        <w:t xml:space="preserve">the </w:t>
      </w:r>
      <w:r w:rsidRPr="003C3D16">
        <w:rPr>
          <w:rFonts w:ascii="Verdana" w:hAnsi="Verdana"/>
          <w:bCs/>
          <w:sz w:val="18"/>
          <w:szCs w:val="18"/>
        </w:rPr>
        <w:t>development of the same product?</w:t>
      </w:r>
    </w:p>
    <w:p w14:paraId="1BF1654F" w14:textId="16C83C3A" w:rsidR="009F7819" w:rsidRPr="003C3D16" w:rsidRDefault="009F7819" w:rsidP="009F7819">
      <w:pPr>
        <w:rPr>
          <w:rFonts w:ascii="Verdana" w:hAnsi="Verdana"/>
          <w:sz w:val="18"/>
          <w:szCs w:val="18"/>
        </w:rPr>
      </w:pPr>
      <w:r w:rsidRPr="003C3D16">
        <w:rPr>
          <w:rFonts w:ascii="Verdana" w:hAnsi="Verdana"/>
          <w:b/>
          <w:sz w:val="18"/>
          <w:szCs w:val="18"/>
        </w:rPr>
        <w:t>Answer</w:t>
      </w:r>
    </w:p>
    <w:p w14:paraId="737F1F7F" w14:textId="69F4E45D" w:rsidR="009F7819" w:rsidRPr="003C3D16" w:rsidRDefault="009F7819" w:rsidP="007D3DED">
      <w:pPr>
        <w:rPr>
          <w:rFonts w:ascii="Verdana" w:hAnsi="Verdana"/>
          <w:sz w:val="18"/>
          <w:szCs w:val="18"/>
        </w:rPr>
      </w:pPr>
      <w:r w:rsidRPr="003C3D16">
        <w:rPr>
          <w:rFonts w:ascii="Verdana" w:hAnsi="Verdana"/>
          <w:sz w:val="18"/>
          <w:szCs w:val="18"/>
        </w:rPr>
        <w:t xml:space="preserve">The list of eligible activities is limited to those </w:t>
      </w:r>
      <w:r w:rsidR="005A0ACD" w:rsidRPr="003C3D16">
        <w:rPr>
          <w:rFonts w:ascii="Verdana" w:hAnsi="Verdana"/>
          <w:sz w:val="18"/>
          <w:szCs w:val="18"/>
        </w:rPr>
        <w:t>mentioned</w:t>
      </w:r>
      <w:r w:rsidRPr="003C3D16">
        <w:rPr>
          <w:rFonts w:ascii="Verdana" w:hAnsi="Verdana"/>
          <w:sz w:val="18"/>
          <w:szCs w:val="18"/>
        </w:rPr>
        <w:t xml:space="preserve"> under section V.3. If </w:t>
      </w:r>
      <w:r w:rsidR="005A0ACD" w:rsidRPr="003C3D16">
        <w:rPr>
          <w:rFonts w:ascii="Verdana" w:hAnsi="Verdana"/>
          <w:sz w:val="18"/>
          <w:szCs w:val="18"/>
        </w:rPr>
        <w:t>certain</w:t>
      </w:r>
      <w:r w:rsidRPr="003C3D16">
        <w:rPr>
          <w:rFonts w:ascii="Verdana" w:hAnsi="Verdana"/>
          <w:sz w:val="18"/>
          <w:szCs w:val="18"/>
        </w:rPr>
        <w:t xml:space="preserve"> activities directly relate to this list, they may be considered eligible depending on the activity.</w:t>
      </w:r>
    </w:p>
    <w:p w14:paraId="14805A3B" w14:textId="2ECA3CEE" w:rsidR="009F7819" w:rsidRPr="003C3D16" w:rsidRDefault="009F7819" w:rsidP="007D3DED">
      <w:pPr>
        <w:rPr>
          <w:rFonts w:ascii="Verdana" w:hAnsi="Verdana"/>
          <w:sz w:val="18"/>
          <w:szCs w:val="18"/>
        </w:rPr>
      </w:pPr>
    </w:p>
    <w:p w14:paraId="75B8AD1F" w14:textId="47480137" w:rsidR="009F7819" w:rsidRPr="003C3D16" w:rsidRDefault="009F7819" w:rsidP="009F7819">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Question 8</w:t>
      </w:r>
    </w:p>
    <w:p w14:paraId="0DE22953" w14:textId="1BFC4DF4" w:rsidR="00C60B11" w:rsidRPr="003C3D16" w:rsidRDefault="009F7819" w:rsidP="00C60B11">
      <w:pPr>
        <w:spacing w:line="240" w:lineRule="atLeast"/>
        <w:rPr>
          <w:rFonts w:ascii="Verdana" w:eastAsia="Times New Roman" w:hAnsi="Verdana"/>
          <w:bCs/>
          <w:sz w:val="18"/>
          <w:szCs w:val="18"/>
          <w:lang w:eastAsia="nl-NL"/>
        </w:rPr>
      </w:pPr>
      <w:r w:rsidRPr="003C3D16">
        <w:rPr>
          <w:rFonts w:ascii="Verdana" w:eastAsia="Times New Roman" w:hAnsi="Verdana"/>
          <w:bCs/>
          <w:sz w:val="18"/>
          <w:szCs w:val="18"/>
          <w:lang w:eastAsia="nl-NL"/>
        </w:rPr>
        <w:t>Section V.4 mention</w:t>
      </w:r>
      <w:r w:rsidR="00C60B11" w:rsidRPr="003C3D16">
        <w:rPr>
          <w:rFonts w:ascii="Verdana" w:eastAsia="Times New Roman" w:hAnsi="Verdana"/>
          <w:bCs/>
          <w:sz w:val="18"/>
          <w:szCs w:val="18"/>
          <w:lang w:eastAsia="nl-NL"/>
        </w:rPr>
        <w:t>s the re</w:t>
      </w:r>
      <w:r w:rsidR="00C20A03">
        <w:rPr>
          <w:rFonts w:ascii="Verdana" w:eastAsia="Times New Roman" w:hAnsi="Verdana"/>
          <w:bCs/>
          <w:sz w:val="18"/>
          <w:szCs w:val="18"/>
          <w:lang w:eastAsia="nl-NL"/>
        </w:rPr>
        <w:t>muneration</w:t>
      </w:r>
      <w:r w:rsidR="00C60B11" w:rsidRPr="003C3D16">
        <w:rPr>
          <w:rFonts w:ascii="Verdana" w:eastAsia="Times New Roman" w:hAnsi="Verdana"/>
          <w:bCs/>
          <w:sz w:val="18"/>
          <w:szCs w:val="18"/>
          <w:lang w:eastAsia="nl-NL"/>
        </w:rPr>
        <w:t xml:space="preserve"> level of management. What is considered a responsible level of </w:t>
      </w:r>
      <w:r w:rsidR="00C20A03" w:rsidRPr="003C3D16">
        <w:rPr>
          <w:rFonts w:ascii="Verdana" w:eastAsia="Times New Roman" w:hAnsi="Verdana"/>
          <w:bCs/>
          <w:sz w:val="18"/>
          <w:szCs w:val="18"/>
          <w:lang w:eastAsia="nl-NL"/>
        </w:rPr>
        <w:t>re</w:t>
      </w:r>
      <w:r w:rsidR="00C20A03">
        <w:rPr>
          <w:rFonts w:ascii="Verdana" w:eastAsia="Times New Roman" w:hAnsi="Verdana"/>
          <w:bCs/>
          <w:sz w:val="18"/>
          <w:szCs w:val="18"/>
          <w:lang w:eastAsia="nl-NL"/>
        </w:rPr>
        <w:t>muneration</w:t>
      </w:r>
      <w:r w:rsidR="00C60B11" w:rsidRPr="003C3D16">
        <w:rPr>
          <w:rFonts w:ascii="Verdana" w:eastAsia="Times New Roman" w:hAnsi="Verdana"/>
          <w:bCs/>
          <w:sz w:val="18"/>
          <w:szCs w:val="18"/>
          <w:lang w:eastAsia="nl-NL"/>
        </w:rPr>
        <w:t>?</w:t>
      </w:r>
    </w:p>
    <w:p w14:paraId="3C5F7DBB" w14:textId="0189133E" w:rsidR="00C60B11" w:rsidRPr="003C3D16" w:rsidRDefault="00C60B11" w:rsidP="00C60B11">
      <w:pPr>
        <w:spacing w:line="240" w:lineRule="atLeast"/>
        <w:rPr>
          <w:rFonts w:ascii="Verdana" w:eastAsia="Times New Roman" w:hAnsi="Verdana"/>
          <w:b/>
          <w:sz w:val="18"/>
          <w:szCs w:val="18"/>
          <w:lang w:eastAsia="nl-NL"/>
        </w:rPr>
      </w:pPr>
      <w:r w:rsidRPr="003C3D16">
        <w:rPr>
          <w:rFonts w:ascii="Verdana" w:eastAsia="Times New Roman" w:hAnsi="Verdana"/>
          <w:b/>
          <w:sz w:val="18"/>
          <w:szCs w:val="18"/>
          <w:lang w:eastAsia="nl-NL"/>
        </w:rPr>
        <w:t>Answer</w:t>
      </w:r>
    </w:p>
    <w:p w14:paraId="02B3D2B9" w14:textId="7FF197AF" w:rsidR="00C60B11" w:rsidRPr="003C3D16" w:rsidRDefault="00C60B11" w:rsidP="00C60B11">
      <w:pPr>
        <w:spacing w:line="240" w:lineRule="atLeast"/>
        <w:rPr>
          <w:rFonts w:ascii="Verdana" w:eastAsia="Times New Roman" w:hAnsi="Verdana"/>
          <w:bCs/>
          <w:sz w:val="18"/>
          <w:szCs w:val="18"/>
          <w:lang w:eastAsia="nl-NL"/>
        </w:rPr>
      </w:pPr>
      <w:r w:rsidRPr="003C3D16">
        <w:rPr>
          <w:rFonts w:ascii="Verdana" w:eastAsia="Times New Roman" w:hAnsi="Verdana"/>
          <w:bCs/>
          <w:sz w:val="18"/>
          <w:szCs w:val="18"/>
          <w:lang w:eastAsia="nl-NL"/>
        </w:rPr>
        <w:t xml:space="preserve">There are no set boundaries in terms of </w:t>
      </w:r>
      <w:r w:rsidR="00C20A03" w:rsidRPr="003C3D16">
        <w:rPr>
          <w:rFonts w:ascii="Verdana" w:eastAsia="Times New Roman" w:hAnsi="Verdana"/>
          <w:bCs/>
          <w:sz w:val="18"/>
          <w:szCs w:val="18"/>
          <w:lang w:eastAsia="nl-NL"/>
        </w:rPr>
        <w:t>re</w:t>
      </w:r>
      <w:r w:rsidR="00C20A03">
        <w:rPr>
          <w:rFonts w:ascii="Verdana" w:eastAsia="Times New Roman" w:hAnsi="Verdana"/>
          <w:bCs/>
          <w:sz w:val="18"/>
          <w:szCs w:val="18"/>
          <w:lang w:eastAsia="nl-NL"/>
        </w:rPr>
        <w:t>muneration</w:t>
      </w:r>
      <w:r w:rsidRPr="003C3D16">
        <w:rPr>
          <w:rFonts w:ascii="Verdana" w:eastAsia="Times New Roman" w:hAnsi="Verdana"/>
          <w:bCs/>
          <w:sz w:val="18"/>
          <w:szCs w:val="18"/>
          <w:lang w:eastAsia="nl-NL"/>
        </w:rPr>
        <w:t xml:space="preserve"> for management. These costs should be realistic and suitable for the type of organisation/company. If requested, the applicant should be able to justify these costs.</w:t>
      </w:r>
    </w:p>
    <w:p w14:paraId="3DCBD021" w14:textId="1E8FB3EF" w:rsidR="00C60B11" w:rsidRPr="003C3D16" w:rsidRDefault="00C60B11" w:rsidP="00C60B11">
      <w:pPr>
        <w:spacing w:line="240" w:lineRule="atLeast"/>
        <w:rPr>
          <w:rFonts w:ascii="Verdana" w:eastAsia="Times New Roman" w:hAnsi="Verdana"/>
          <w:bCs/>
          <w:sz w:val="18"/>
          <w:szCs w:val="18"/>
          <w:lang w:eastAsia="nl-NL"/>
        </w:rPr>
      </w:pPr>
    </w:p>
    <w:p w14:paraId="5D8726AF" w14:textId="773DE3E4" w:rsidR="00C60B11" w:rsidRPr="003C3D16" w:rsidRDefault="00C60B11" w:rsidP="00C60B11">
      <w:pPr>
        <w:spacing w:line="240" w:lineRule="atLeast"/>
        <w:rPr>
          <w:rFonts w:ascii="Verdana" w:eastAsia="Times New Roman" w:hAnsi="Verdana"/>
          <w:b/>
          <w:color w:val="0070C0"/>
          <w:sz w:val="18"/>
          <w:szCs w:val="18"/>
          <w:lang w:eastAsia="nl-NL"/>
        </w:rPr>
      </w:pPr>
      <w:r w:rsidRPr="003C3D16">
        <w:rPr>
          <w:rFonts w:ascii="Verdana" w:eastAsia="Times New Roman" w:hAnsi="Verdana"/>
          <w:b/>
          <w:color w:val="0070C0"/>
          <w:sz w:val="18"/>
          <w:szCs w:val="18"/>
          <w:lang w:eastAsia="nl-NL"/>
        </w:rPr>
        <w:t xml:space="preserve">Question </w:t>
      </w:r>
      <w:r w:rsidR="005A0ACD" w:rsidRPr="003C3D16">
        <w:rPr>
          <w:rFonts w:ascii="Verdana" w:eastAsia="Times New Roman" w:hAnsi="Verdana"/>
          <w:b/>
          <w:color w:val="0070C0"/>
          <w:sz w:val="18"/>
          <w:szCs w:val="18"/>
          <w:lang w:eastAsia="nl-NL"/>
        </w:rPr>
        <w:t>9</w:t>
      </w:r>
    </w:p>
    <w:p w14:paraId="70CFDBFF" w14:textId="75005513" w:rsidR="00C60B11" w:rsidRPr="00F07701" w:rsidRDefault="00C60B11" w:rsidP="00C60B11">
      <w:pPr>
        <w:spacing w:line="240" w:lineRule="atLeast"/>
        <w:rPr>
          <w:rFonts w:ascii="Verdana" w:eastAsia="Times New Roman" w:hAnsi="Verdana"/>
          <w:bCs/>
          <w:sz w:val="18"/>
          <w:szCs w:val="18"/>
          <w:lang w:eastAsia="nl-NL"/>
        </w:rPr>
      </w:pPr>
      <w:r w:rsidRPr="00F07701">
        <w:rPr>
          <w:rFonts w:ascii="Verdana" w:eastAsia="Times New Roman" w:hAnsi="Verdana"/>
          <w:bCs/>
          <w:sz w:val="18"/>
          <w:szCs w:val="18"/>
          <w:lang w:eastAsia="nl-NL"/>
        </w:rPr>
        <w:t xml:space="preserve">What is the difference between the categories </w:t>
      </w:r>
      <w:r w:rsidR="001749DF" w:rsidRPr="00F07701">
        <w:rPr>
          <w:rFonts w:ascii="Verdana" w:eastAsia="Times New Roman" w:hAnsi="Verdana"/>
          <w:bCs/>
          <w:sz w:val="18"/>
          <w:szCs w:val="18"/>
          <w:lang w:eastAsia="nl-NL"/>
        </w:rPr>
        <w:t>'</w:t>
      </w:r>
      <w:r w:rsidRPr="00F07701">
        <w:rPr>
          <w:rFonts w:ascii="Verdana" w:eastAsia="Times New Roman" w:hAnsi="Verdana"/>
          <w:bCs/>
          <w:sz w:val="18"/>
          <w:szCs w:val="18"/>
          <w:lang w:eastAsia="nl-NL"/>
        </w:rPr>
        <w:t>overhead other</w:t>
      </w:r>
      <w:r w:rsidR="00F07701" w:rsidRPr="00F07701">
        <w:rPr>
          <w:rFonts w:ascii="Verdana" w:eastAsia="Times New Roman" w:hAnsi="Verdana"/>
          <w:bCs/>
          <w:sz w:val="18"/>
          <w:szCs w:val="18"/>
          <w:lang w:eastAsia="nl-NL"/>
        </w:rPr>
        <w:t>'</w:t>
      </w:r>
      <w:r w:rsidRPr="00F07701">
        <w:rPr>
          <w:rFonts w:ascii="Verdana" w:eastAsia="Times New Roman" w:hAnsi="Verdana"/>
          <w:bCs/>
          <w:sz w:val="18"/>
          <w:szCs w:val="18"/>
          <w:lang w:eastAsia="nl-NL"/>
        </w:rPr>
        <w:t xml:space="preserve"> and </w:t>
      </w:r>
      <w:r w:rsidR="001749DF" w:rsidRPr="00F07701">
        <w:rPr>
          <w:rFonts w:ascii="Verdana" w:eastAsia="Times New Roman" w:hAnsi="Verdana"/>
          <w:bCs/>
          <w:sz w:val="18"/>
          <w:szCs w:val="18"/>
          <w:lang w:eastAsia="nl-NL"/>
        </w:rPr>
        <w:t>'</w:t>
      </w:r>
      <w:r w:rsidRPr="00F07701">
        <w:rPr>
          <w:rFonts w:ascii="Verdana" w:eastAsia="Times New Roman" w:hAnsi="Verdana"/>
          <w:bCs/>
          <w:sz w:val="18"/>
          <w:szCs w:val="18"/>
          <w:lang w:eastAsia="nl-NL"/>
        </w:rPr>
        <w:t>other</w:t>
      </w:r>
      <w:r w:rsidR="001749DF" w:rsidRPr="00F07701">
        <w:rPr>
          <w:rFonts w:ascii="Verdana" w:eastAsia="Times New Roman" w:hAnsi="Verdana"/>
          <w:bCs/>
          <w:sz w:val="18"/>
          <w:szCs w:val="18"/>
          <w:lang w:eastAsia="nl-NL"/>
        </w:rPr>
        <w:t xml:space="preserve">' </w:t>
      </w:r>
      <w:r w:rsidRPr="00F07701">
        <w:rPr>
          <w:rFonts w:ascii="Verdana" w:eastAsia="Times New Roman" w:hAnsi="Verdana"/>
          <w:bCs/>
          <w:sz w:val="18"/>
          <w:szCs w:val="18"/>
          <w:lang w:eastAsia="nl-NL"/>
        </w:rPr>
        <w:t>in the budget sheet?</w:t>
      </w:r>
    </w:p>
    <w:p w14:paraId="097983E2" w14:textId="3E0A6501" w:rsidR="00C60B11" w:rsidRPr="00F07701" w:rsidRDefault="00C60B11" w:rsidP="00C60B11">
      <w:pPr>
        <w:spacing w:line="240" w:lineRule="atLeast"/>
        <w:rPr>
          <w:rFonts w:ascii="Verdana" w:eastAsia="Times New Roman" w:hAnsi="Verdana"/>
          <w:b/>
          <w:sz w:val="18"/>
          <w:szCs w:val="18"/>
          <w:lang w:eastAsia="nl-NL"/>
        </w:rPr>
      </w:pPr>
      <w:r w:rsidRPr="00F07701">
        <w:rPr>
          <w:rFonts w:ascii="Verdana" w:eastAsia="Times New Roman" w:hAnsi="Verdana"/>
          <w:b/>
          <w:sz w:val="18"/>
          <w:szCs w:val="18"/>
          <w:lang w:eastAsia="nl-NL"/>
        </w:rPr>
        <w:t>Answer</w:t>
      </w:r>
    </w:p>
    <w:p w14:paraId="2FD1B27A" w14:textId="16A9978E" w:rsidR="00C60B11" w:rsidRPr="00F07701" w:rsidRDefault="001749DF" w:rsidP="00C60B11">
      <w:pPr>
        <w:spacing w:line="240" w:lineRule="atLeast"/>
        <w:rPr>
          <w:rFonts w:ascii="Verdana" w:eastAsia="Times New Roman" w:hAnsi="Verdana"/>
          <w:bCs/>
          <w:sz w:val="18"/>
          <w:szCs w:val="18"/>
          <w:lang w:eastAsia="nl-NL"/>
        </w:rPr>
      </w:pPr>
      <w:r w:rsidRPr="00F07701">
        <w:rPr>
          <w:rFonts w:ascii="Verdana" w:eastAsia="Times New Roman" w:hAnsi="Verdana"/>
          <w:bCs/>
          <w:sz w:val="18"/>
          <w:szCs w:val="18"/>
          <w:lang w:eastAsia="nl-NL"/>
        </w:rPr>
        <w:t>'</w:t>
      </w:r>
      <w:r w:rsidR="00C60B11" w:rsidRPr="00F07701">
        <w:rPr>
          <w:rFonts w:ascii="Verdana" w:eastAsia="Times New Roman" w:hAnsi="Verdana"/>
          <w:bCs/>
          <w:sz w:val="18"/>
          <w:szCs w:val="18"/>
          <w:lang w:eastAsia="nl-NL"/>
        </w:rPr>
        <w:t>Overhead other</w:t>
      </w:r>
      <w:r w:rsidRPr="00F07701">
        <w:rPr>
          <w:rFonts w:ascii="Verdana" w:eastAsia="Times New Roman" w:hAnsi="Verdana"/>
          <w:bCs/>
          <w:sz w:val="18"/>
          <w:szCs w:val="18"/>
          <w:lang w:eastAsia="nl-NL"/>
        </w:rPr>
        <w:t>'</w:t>
      </w:r>
      <w:r w:rsidR="00C60B11" w:rsidRPr="00F07701">
        <w:rPr>
          <w:rFonts w:ascii="Verdana" w:eastAsia="Times New Roman" w:hAnsi="Verdana"/>
          <w:bCs/>
          <w:sz w:val="18"/>
          <w:szCs w:val="18"/>
          <w:lang w:eastAsia="nl-NL"/>
        </w:rPr>
        <w:t xml:space="preserve"> </w:t>
      </w:r>
      <w:r w:rsidR="00C20A03" w:rsidRPr="00F07701">
        <w:rPr>
          <w:rFonts w:ascii="Verdana" w:eastAsia="Times New Roman" w:hAnsi="Verdana"/>
          <w:bCs/>
          <w:sz w:val="18"/>
          <w:szCs w:val="18"/>
          <w:lang w:eastAsia="nl-NL"/>
        </w:rPr>
        <w:t>is for</w:t>
      </w:r>
      <w:r w:rsidR="004E48B8" w:rsidRPr="00F07701">
        <w:rPr>
          <w:rFonts w:ascii="Verdana" w:eastAsia="Times New Roman" w:hAnsi="Verdana"/>
          <w:bCs/>
          <w:sz w:val="18"/>
          <w:szCs w:val="18"/>
          <w:lang w:eastAsia="nl-NL"/>
        </w:rPr>
        <w:t xml:space="preserve"> </w:t>
      </w:r>
      <w:r w:rsidR="00C60B11" w:rsidRPr="00F07701">
        <w:rPr>
          <w:rFonts w:ascii="Verdana" w:eastAsia="Times New Roman" w:hAnsi="Verdana"/>
          <w:bCs/>
          <w:sz w:val="18"/>
          <w:szCs w:val="18"/>
          <w:lang w:eastAsia="nl-NL"/>
        </w:rPr>
        <w:t xml:space="preserve">regular overhead costs. </w:t>
      </w:r>
      <w:r w:rsidRPr="00F07701">
        <w:rPr>
          <w:rFonts w:ascii="Verdana" w:eastAsia="Times New Roman" w:hAnsi="Verdana"/>
          <w:bCs/>
          <w:sz w:val="18"/>
          <w:szCs w:val="18"/>
          <w:lang w:eastAsia="nl-NL"/>
        </w:rPr>
        <w:t>'</w:t>
      </w:r>
      <w:r w:rsidR="00C60B11" w:rsidRPr="00F07701">
        <w:rPr>
          <w:rFonts w:ascii="Verdana" w:eastAsia="Times New Roman" w:hAnsi="Verdana"/>
          <w:bCs/>
          <w:sz w:val="18"/>
          <w:szCs w:val="18"/>
          <w:lang w:eastAsia="nl-NL"/>
        </w:rPr>
        <w:t>Other</w:t>
      </w:r>
      <w:r w:rsidR="00F07701" w:rsidRPr="00F07701">
        <w:rPr>
          <w:rFonts w:ascii="Verdana" w:eastAsia="Times New Roman" w:hAnsi="Verdana"/>
          <w:bCs/>
          <w:sz w:val="18"/>
          <w:szCs w:val="18"/>
          <w:lang w:eastAsia="nl-NL"/>
        </w:rPr>
        <w:t>'</w:t>
      </w:r>
      <w:r w:rsidR="00C60B11" w:rsidRPr="00F07701">
        <w:rPr>
          <w:rFonts w:ascii="Verdana" w:eastAsia="Times New Roman" w:hAnsi="Verdana"/>
          <w:bCs/>
          <w:sz w:val="18"/>
          <w:szCs w:val="18"/>
          <w:lang w:eastAsia="nl-NL"/>
        </w:rPr>
        <w:t xml:space="preserve"> refers to </w:t>
      </w:r>
      <w:r w:rsidR="005A0ACD" w:rsidRPr="00F07701">
        <w:rPr>
          <w:rFonts w:ascii="Verdana" w:eastAsia="Times New Roman" w:hAnsi="Verdana"/>
          <w:bCs/>
          <w:sz w:val="18"/>
          <w:szCs w:val="18"/>
          <w:lang w:eastAsia="nl-NL"/>
        </w:rPr>
        <w:t xml:space="preserve">all other </w:t>
      </w:r>
      <w:r w:rsidR="00C60B11" w:rsidRPr="00F07701">
        <w:rPr>
          <w:rFonts w:ascii="Verdana" w:eastAsia="Times New Roman" w:hAnsi="Verdana"/>
          <w:bCs/>
          <w:sz w:val="18"/>
          <w:szCs w:val="18"/>
          <w:lang w:eastAsia="nl-NL"/>
        </w:rPr>
        <w:t xml:space="preserve">costs that are directly related to the </w:t>
      </w:r>
      <w:r w:rsidR="004E48B8" w:rsidRPr="00F07701">
        <w:rPr>
          <w:rFonts w:ascii="Verdana" w:eastAsia="Times New Roman" w:hAnsi="Verdana"/>
          <w:bCs/>
          <w:sz w:val="18"/>
          <w:szCs w:val="18"/>
          <w:lang w:eastAsia="nl-NL"/>
        </w:rPr>
        <w:t xml:space="preserve">proposed </w:t>
      </w:r>
      <w:r w:rsidR="00C60B11" w:rsidRPr="00F07701">
        <w:rPr>
          <w:rFonts w:ascii="Verdana" w:eastAsia="Times New Roman" w:hAnsi="Verdana"/>
          <w:bCs/>
          <w:sz w:val="18"/>
          <w:szCs w:val="18"/>
          <w:lang w:eastAsia="nl-NL"/>
        </w:rPr>
        <w:t>activities but do not necessarily fit the listed categories</w:t>
      </w:r>
      <w:r w:rsidR="005A0ACD" w:rsidRPr="00F07701">
        <w:rPr>
          <w:rFonts w:ascii="Verdana" w:eastAsia="Times New Roman" w:hAnsi="Verdana"/>
          <w:bCs/>
          <w:sz w:val="18"/>
          <w:szCs w:val="18"/>
          <w:lang w:eastAsia="nl-NL"/>
        </w:rPr>
        <w:t xml:space="preserve"> in the budget sheet</w:t>
      </w:r>
      <w:r w:rsidR="00C60B11" w:rsidRPr="00F07701">
        <w:rPr>
          <w:rFonts w:ascii="Verdana" w:eastAsia="Times New Roman" w:hAnsi="Verdana"/>
          <w:bCs/>
          <w:sz w:val="18"/>
          <w:szCs w:val="18"/>
          <w:lang w:eastAsia="nl-NL"/>
        </w:rPr>
        <w:t>.</w:t>
      </w:r>
    </w:p>
    <w:p w14:paraId="1F904763" w14:textId="77777777" w:rsidR="009F7819" w:rsidRPr="003C3D16" w:rsidRDefault="009F7819" w:rsidP="007D3DED">
      <w:pPr>
        <w:rPr>
          <w:rFonts w:ascii="Verdana" w:hAnsi="Verdana"/>
          <w:i/>
          <w:iCs/>
          <w:sz w:val="18"/>
          <w:szCs w:val="18"/>
        </w:rPr>
      </w:pPr>
    </w:p>
    <w:bookmarkEnd w:id="1"/>
    <w:sectPr w:rsidR="009F7819" w:rsidRPr="003C3D16" w:rsidSect="007E5988">
      <w:headerReference w:type="even" r:id="rId10"/>
      <w:headerReference w:type="default" r:id="rId11"/>
      <w:footerReference w:type="even" r:id="rId12"/>
      <w:footerReference w:type="default" r:id="rId13"/>
      <w:headerReference w:type="first" r:id="rId14"/>
      <w:footerReference w:type="first" r:id="rId15"/>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9107" w14:textId="77777777" w:rsidR="00F1666B" w:rsidRDefault="00F1666B">
      <w:r>
        <w:separator/>
      </w:r>
    </w:p>
    <w:p w14:paraId="53AB8D9D" w14:textId="77777777" w:rsidR="00F1666B" w:rsidRDefault="00F1666B"/>
  </w:endnote>
  <w:endnote w:type="continuationSeparator" w:id="0">
    <w:p w14:paraId="684AC53C" w14:textId="77777777" w:rsidR="00F1666B" w:rsidRDefault="00F1666B">
      <w:r>
        <w:continuationSeparator/>
      </w:r>
    </w:p>
    <w:p w14:paraId="177D8CE7" w14:textId="77777777" w:rsidR="00F1666B" w:rsidRDefault="00F1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4DF" w14:textId="77777777" w:rsidR="007D3DED" w:rsidRDefault="007D3DED">
    <w:pPr>
      <w:pStyle w:val="Voettekst"/>
    </w:pPr>
  </w:p>
  <w:p w14:paraId="32E36AC5" w14:textId="77777777" w:rsidR="007D3DED" w:rsidRDefault="007D3DED"/>
  <w:tbl>
    <w:tblPr>
      <w:tblW w:w="9900" w:type="dxa"/>
      <w:tblLayout w:type="fixed"/>
      <w:tblCellMar>
        <w:left w:w="0" w:type="dxa"/>
        <w:right w:w="0" w:type="dxa"/>
      </w:tblCellMar>
      <w:tblLook w:val="0000" w:firstRow="0" w:lastRow="0" w:firstColumn="0" w:lastColumn="0" w:noHBand="0" w:noVBand="0"/>
    </w:tblPr>
    <w:tblGrid>
      <w:gridCol w:w="7752"/>
      <w:gridCol w:w="2148"/>
    </w:tblGrid>
    <w:tr w:rsidR="007D3DED" w14:paraId="6B62DB27" w14:textId="77777777">
      <w:trPr>
        <w:trHeight w:hRule="exact" w:val="240"/>
      </w:trPr>
      <w:tc>
        <w:tcPr>
          <w:tcW w:w="7752" w:type="dxa"/>
        </w:tcPr>
        <w:p w14:paraId="5983E467" w14:textId="77777777" w:rsidR="007D3DED" w:rsidRDefault="007D3DED">
          <w:pPr>
            <w:pStyle w:val="Huisstijl-Rubricering"/>
          </w:pPr>
          <w:r>
            <w:t>VERTROUWELIJK</w:t>
          </w:r>
        </w:p>
      </w:tc>
      <w:tc>
        <w:tcPr>
          <w:tcW w:w="2148" w:type="dxa"/>
        </w:tcPr>
        <w:p w14:paraId="33DE1F48" w14:textId="77777777" w:rsidR="007D3DED" w:rsidRDefault="007D3DED">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rsidR="009C5BE3">
              <w:t>16</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60382"/>
      <w:docPartObj>
        <w:docPartGallery w:val="Page Numbers (Bottom of Page)"/>
        <w:docPartUnique/>
      </w:docPartObj>
    </w:sdtPr>
    <w:sdtEndPr/>
    <w:sdtContent>
      <w:p w14:paraId="6ED1D35D" w14:textId="77777777" w:rsidR="007D3DED" w:rsidRDefault="007D3DED">
        <w:pPr>
          <w:pStyle w:val="Voettekst"/>
          <w:jc w:val="center"/>
        </w:pPr>
        <w:r>
          <w:fldChar w:fldCharType="begin"/>
        </w:r>
        <w:r>
          <w:instrText>PAGE   \* MERGEFORMAT</w:instrText>
        </w:r>
        <w:r>
          <w:fldChar w:fldCharType="separate"/>
        </w:r>
        <w:r w:rsidR="00DA18FF">
          <w:rPr>
            <w:noProof/>
            <w:lang w:val="nl-NL"/>
          </w:rPr>
          <w:t>6</w:t>
        </w:r>
        <w:r>
          <w:fldChar w:fldCharType="end"/>
        </w:r>
      </w:p>
    </w:sdtContent>
  </w:sdt>
  <w:p w14:paraId="02A6768C" w14:textId="77777777" w:rsidR="007D3DED" w:rsidRPr="00112BD0" w:rsidRDefault="007D3DED">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81509"/>
      <w:docPartObj>
        <w:docPartGallery w:val="Page Numbers (Bottom of Page)"/>
        <w:docPartUnique/>
      </w:docPartObj>
    </w:sdtPr>
    <w:sdtEndPr/>
    <w:sdtContent>
      <w:p w14:paraId="5C2909E9" w14:textId="77777777" w:rsidR="007D3DED" w:rsidRDefault="007D3DED">
        <w:pPr>
          <w:pStyle w:val="Voettekst"/>
          <w:jc w:val="center"/>
        </w:pPr>
        <w:r>
          <w:fldChar w:fldCharType="begin"/>
        </w:r>
        <w:r>
          <w:instrText>PAGE   \* MERGEFORMAT</w:instrText>
        </w:r>
        <w:r>
          <w:fldChar w:fldCharType="separate"/>
        </w:r>
        <w:r w:rsidR="009C5BE3" w:rsidRPr="009C5BE3">
          <w:rPr>
            <w:noProof/>
            <w:lang w:val="nl-NL"/>
          </w:rPr>
          <w:t>1</w:t>
        </w:r>
        <w:r>
          <w:fldChar w:fldCharType="end"/>
        </w:r>
      </w:p>
    </w:sdtContent>
  </w:sdt>
  <w:p w14:paraId="2D6E0823" w14:textId="77777777" w:rsidR="007D3DED" w:rsidRDefault="007D3DED">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1A64" w14:textId="77777777" w:rsidR="00F1666B" w:rsidRDefault="00F1666B">
      <w:r>
        <w:separator/>
      </w:r>
    </w:p>
    <w:p w14:paraId="194E2D92" w14:textId="77777777" w:rsidR="00F1666B" w:rsidRDefault="00F1666B"/>
  </w:footnote>
  <w:footnote w:type="continuationSeparator" w:id="0">
    <w:p w14:paraId="43031E73" w14:textId="77777777" w:rsidR="00F1666B" w:rsidRDefault="00F1666B">
      <w:r>
        <w:continuationSeparator/>
      </w:r>
    </w:p>
    <w:p w14:paraId="69B40475" w14:textId="77777777" w:rsidR="00F1666B" w:rsidRDefault="00F16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3EF0" w14:textId="77777777" w:rsidR="007D3DED" w:rsidRDefault="007D3DED">
    <w:pPr>
      <w:pStyle w:val="Koptekst"/>
    </w:pPr>
  </w:p>
  <w:p w14:paraId="640040EC" w14:textId="77777777" w:rsidR="007D3DED" w:rsidRDefault="007D3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06A1" w14:textId="77777777" w:rsidR="007D3DED" w:rsidRPr="00112BD0" w:rsidRDefault="007D3DED">
    <w:pPr>
      <w:spacing w:line="200" w:lineRule="exact"/>
    </w:pPr>
  </w:p>
  <w:p w14:paraId="5000FB12" w14:textId="77777777" w:rsidR="007D3DED" w:rsidRPr="00112BD0" w:rsidRDefault="007D3DED">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879A" w14:textId="77777777" w:rsidR="007D3DED" w:rsidRDefault="007D3DED">
    <w:pPr>
      <w:pStyle w:val="Koptekst"/>
    </w:pPr>
  </w:p>
  <w:p w14:paraId="20641988" w14:textId="77777777" w:rsidR="007D3DED" w:rsidRDefault="007D3DED">
    <w:pPr>
      <w:pStyle w:val="Koptekst"/>
    </w:pPr>
    <w:r>
      <w:rPr>
        <w:noProof/>
      </w:rPr>
      <mc:AlternateContent>
        <mc:Choice Requires="wps">
          <w:drawing>
            <wp:anchor distT="0" distB="0" distL="114300" distR="114300" simplePos="0" relativeHeight="251657216" behindDoc="0" locked="0" layoutInCell="1" allowOverlap="1" wp14:anchorId="1692A773" wp14:editId="132EAC3D">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7D3DED" w:rsidRPr="00112BD0" w14:paraId="40DA58D3" w14:textId="77777777">
                            <w:trPr>
                              <w:trHeight w:val="1787"/>
                            </w:trPr>
                            <w:tc>
                              <w:tcPr>
                                <w:tcW w:w="4788" w:type="dxa"/>
                                <w:tcBorders>
                                  <w:top w:val="nil"/>
                                  <w:left w:val="nil"/>
                                  <w:bottom w:val="nil"/>
                                  <w:right w:val="nil"/>
                                </w:tcBorders>
                              </w:tcPr>
                              <w:p w14:paraId="65B73788" w14:textId="77777777" w:rsidR="007D3DED" w:rsidRPr="00112BD0" w:rsidRDefault="007D3DED">
                                <w:bookmarkStart w:id="2" w:name="bmLintregel1" w:colFirst="0" w:colLast="1"/>
                                <w:r w:rsidRPr="00112BD0">
                                  <w:rPr>
                                    <w:noProof/>
                                  </w:rPr>
                                  <w:drawing>
                                    <wp:inline distT="0" distB="0" distL="0" distR="0" wp14:anchorId="64C0C9BD" wp14:editId="5308323F">
                                      <wp:extent cx="2343051" cy="1584915"/>
                                      <wp:effectExtent l="0" t="0" r="635"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2"/>
                        </w:tbl>
                        <w:p w14:paraId="138E74EA" w14:textId="77777777" w:rsidR="007D3DED" w:rsidRPr="00112BD0" w:rsidRDefault="007D3D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2A773"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7D3DED" w:rsidRPr="00112BD0" w14:paraId="40DA58D3" w14:textId="77777777">
                      <w:trPr>
                        <w:trHeight w:val="1787"/>
                      </w:trPr>
                      <w:tc>
                        <w:tcPr>
                          <w:tcW w:w="4788" w:type="dxa"/>
                          <w:tcBorders>
                            <w:top w:val="nil"/>
                            <w:left w:val="nil"/>
                            <w:bottom w:val="nil"/>
                            <w:right w:val="nil"/>
                          </w:tcBorders>
                        </w:tcPr>
                        <w:p w14:paraId="65B73788" w14:textId="77777777" w:rsidR="007D3DED" w:rsidRPr="00112BD0" w:rsidRDefault="007D3DED">
                          <w:bookmarkStart w:id="3" w:name="bmLintregel1" w:colFirst="0" w:colLast="1"/>
                          <w:r w:rsidRPr="00112BD0">
                            <w:rPr>
                              <w:noProof/>
                            </w:rPr>
                            <w:drawing>
                              <wp:inline distT="0" distB="0" distL="0" distR="0" wp14:anchorId="64C0C9BD" wp14:editId="5308323F">
                                <wp:extent cx="2343051" cy="1584915"/>
                                <wp:effectExtent l="0" t="0" r="635"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3"/>
                  </w:tbl>
                  <w:p w14:paraId="138E74EA" w14:textId="77777777" w:rsidR="007D3DED" w:rsidRPr="00112BD0" w:rsidRDefault="007D3DED"/>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0926240" wp14:editId="0ACFECAC">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7D3DED" w:rsidRPr="00112BD0" w14:paraId="0CB27A57" w14:textId="77777777">
                            <w:trPr>
                              <w:trHeight w:val="2140"/>
                            </w:trPr>
                            <w:tc>
                              <w:tcPr>
                                <w:tcW w:w="737" w:type="dxa"/>
                              </w:tcPr>
                              <w:p w14:paraId="27F44D5B" w14:textId="77777777" w:rsidR="007D3DED" w:rsidRPr="00112BD0" w:rsidRDefault="007D3DED">
                                <w:bookmarkStart w:id="4" w:name="bmRijksLogo" w:colFirst="0" w:colLast="0"/>
                                <w:r w:rsidRPr="00112BD0">
                                  <w:rPr>
                                    <w:noProof/>
                                  </w:rPr>
                                  <w:drawing>
                                    <wp:inline distT="0" distB="0" distL="0" distR="0" wp14:anchorId="7C7C8BE0" wp14:editId="510F0D48">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62485A06" w14:textId="77777777" w:rsidR="007D3DED" w:rsidRPr="00112BD0" w:rsidRDefault="007D3DED"/>
                            </w:tc>
                          </w:tr>
                          <w:bookmarkEnd w:id="4"/>
                        </w:tbl>
                        <w:p w14:paraId="360C0D22" w14:textId="77777777" w:rsidR="007D3DED" w:rsidRPr="00112BD0" w:rsidRDefault="007D3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6240"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FE6ab7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7D3DED" w:rsidRPr="00112BD0" w14:paraId="0CB27A57" w14:textId="77777777">
                      <w:trPr>
                        <w:trHeight w:val="2140"/>
                      </w:trPr>
                      <w:tc>
                        <w:tcPr>
                          <w:tcW w:w="737" w:type="dxa"/>
                        </w:tcPr>
                        <w:p w14:paraId="27F44D5B" w14:textId="77777777" w:rsidR="007D3DED" w:rsidRPr="00112BD0" w:rsidRDefault="007D3DED">
                          <w:bookmarkStart w:id="5" w:name="bmRijksLogo" w:colFirst="0" w:colLast="0"/>
                          <w:r w:rsidRPr="00112BD0">
                            <w:rPr>
                              <w:noProof/>
                            </w:rPr>
                            <w:drawing>
                              <wp:inline distT="0" distB="0" distL="0" distR="0" wp14:anchorId="7C7C8BE0" wp14:editId="510F0D48">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62485A06" w14:textId="77777777" w:rsidR="007D3DED" w:rsidRPr="00112BD0" w:rsidRDefault="007D3DED"/>
                      </w:tc>
                    </w:tr>
                    <w:bookmarkEnd w:id="5"/>
                  </w:tbl>
                  <w:p w14:paraId="360C0D22" w14:textId="77777777" w:rsidR="007D3DED" w:rsidRPr="00112BD0" w:rsidRDefault="007D3D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E25716"/>
    <w:multiLevelType w:val="hybridMultilevel"/>
    <w:tmpl w:val="7B6C3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F09F8"/>
    <w:multiLevelType w:val="multilevel"/>
    <w:tmpl w:val="5C3620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7763A"/>
    <w:multiLevelType w:val="hybridMultilevel"/>
    <w:tmpl w:val="B68EE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303B"/>
    <w:multiLevelType w:val="multilevel"/>
    <w:tmpl w:val="0D8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F0B0E"/>
    <w:multiLevelType w:val="hybridMultilevel"/>
    <w:tmpl w:val="2C1226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A080FA0"/>
    <w:multiLevelType w:val="hybridMultilevel"/>
    <w:tmpl w:val="25CA338E"/>
    <w:lvl w:ilvl="0" w:tplc="383E30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64508"/>
    <w:multiLevelType w:val="hybridMultilevel"/>
    <w:tmpl w:val="84064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84BE9"/>
    <w:multiLevelType w:val="hybridMultilevel"/>
    <w:tmpl w:val="F17A6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BA0989"/>
    <w:multiLevelType w:val="hybridMultilevel"/>
    <w:tmpl w:val="93220394"/>
    <w:lvl w:ilvl="0" w:tplc="603A2952">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9"/>
  </w:num>
  <w:num w:numId="14">
    <w:abstractNumId w:val="15"/>
  </w:num>
  <w:num w:numId="15">
    <w:abstractNumId w:val="20"/>
  </w:num>
  <w:num w:numId="16">
    <w:abstractNumId w:val="11"/>
  </w:num>
  <w:num w:numId="17">
    <w:abstractNumId w:val="18"/>
  </w:num>
  <w:num w:numId="18">
    <w:abstractNumId w:val="9"/>
  </w:num>
  <w:num w:numId="19">
    <w:abstractNumId w:val="16"/>
  </w:num>
  <w:num w:numId="20">
    <w:abstractNumId w:val="13"/>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Engels"/>
    <w:docVar w:name="lstMinDienst" w:val="2"/>
    <w:docVar w:name="NieuwDocument" w:val="0"/>
  </w:docVars>
  <w:rsids>
    <w:rsidRoot w:val="00112BD0"/>
    <w:rsid w:val="000339A2"/>
    <w:rsid w:val="00041796"/>
    <w:rsid w:val="00052BE0"/>
    <w:rsid w:val="000A4D38"/>
    <w:rsid w:val="000B7EE5"/>
    <w:rsid w:val="000C4F1D"/>
    <w:rsid w:val="00112BD0"/>
    <w:rsid w:val="001638A5"/>
    <w:rsid w:val="001749DF"/>
    <w:rsid w:val="00183049"/>
    <w:rsid w:val="001C73E8"/>
    <w:rsid w:val="001E02A5"/>
    <w:rsid w:val="001F42B8"/>
    <w:rsid w:val="00214250"/>
    <w:rsid w:val="00233298"/>
    <w:rsid w:val="0029685E"/>
    <w:rsid w:val="002A03A8"/>
    <w:rsid w:val="002D05B6"/>
    <w:rsid w:val="002D5F1E"/>
    <w:rsid w:val="002E672E"/>
    <w:rsid w:val="0032264E"/>
    <w:rsid w:val="00322EAE"/>
    <w:rsid w:val="0033285B"/>
    <w:rsid w:val="0034708C"/>
    <w:rsid w:val="003C3D16"/>
    <w:rsid w:val="003D50BE"/>
    <w:rsid w:val="003E62AC"/>
    <w:rsid w:val="003F1694"/>
    <w:rsid w:val="00414B3F"/>
    <w:rsid w:val="00427195"/>
    <w:rsid w:val="00430505"/>
    <w:rsid w:val="0044193F"/>
    <w:rsid w:val="00476425"/>
    <w:rsid w:val="004E48B8"/>
    <w:rsid w:val="00500514"/>
    <w:rsid w:val="00581324"/>
    <w:rsid w:val="00582779"/>
    <w:rsid w:val="005A0ACD"/>
    <w:rsid w:val="005B34C3"/>
    <w:rsid w:val="005D2FF2"/>
    <w:rsid w:val="005F7084"/>
    <w:rsid w:val="0061131B"/>
    <w:rsid w:val="00617DB8"/>
    <w:rsid w:val="00620B5C"/>
    <w:rsid w:val="006351E5"/>
    <w:rsid w:val="00725AB0"/>
    <w:rsid w:val="007302CA"/>
    <w:rsid w:val="0073452B"/>
    <w:rsid w:val="007D0AA8"/>
    <w:rsid w:val="007D3DED"/>
    <w:rsid w:val="007E5988"/>
    <w:rsid w:val="008B06FF"/>
    <w:rsid w:val="008B27CD"/>
    <w:rsid w:val="009A1710"/>
    <w:rsid w:val="009A2214"/>
    <w:rsid w:val="009C5BE3"/>
    <w:rsid w:val="009F7819"/>
    <w:rsid w:val="00A06BB7"/>
    <w:rsid w:val="00A17945"/>
    <w:rsid w:val="00A247A3"/>
    <w:rsid w:val="00A263A8"/>
    <w:rsid w:val="00A27B27"/>
    <w:rsid w:val="00A41774"/>
    <w:rsid w:val="00A52013"/>
    <w:rsid w:val="00A819E1"/>
    <w:rsid w:val="00A84FAA"/>
    <w:rsid w:val="00AF4B11"/>
    <w:rsid w:val="00B12732"/>
    <w:rsid w:val="00B12AB9"/>
    <w:rsid w:val="00B215B1"/>
    <w:rsid w:val="00B6433A"/>
    <w:rsid w:val="00B844DE"/>
    <w:rsid w:val="00C163E9"/>
    <w:rsid w:val="00C20A03"/>
    <w:rsid w:val="00C3057A"/>
    <w:rsid w:val="00C60B11"/>
    <w:rsid w:val="00C62911"/>
    <w:rsid w:val="00C6476D"/>
    <w:rsid w:val="00CC3864"/>
    <w:rsid w:val="00CD7FAE"/>
    <w:rsid w:val="00D37461"/>
    <w:rsid w:val="00D871C7"/>
    <w:rsid w:val="00DA18FF"/>
    <w:rsid w:val="00DA4092"/>
    <w:rsid w:val="00DE0AF6"/>
    <w:rsid w:val="00E56AB0"/>
    <w:rsid w:val="00EE06F6"/>
    <w:rsid w:val="00F07701"/>
    <w:rsid w:val="00F12A76"/>
    <w:rsid w:val="00F1666B"/>
    <w:rsid w:val="00F442F1"/>
    <w:rsid w:val="00F60F4E"/>
    <w:rsid w:val="00F63326"/>
    <w:rsid w:val="00F76331"/>
    <w:rsid w:val="00FA2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683A81C2"/>
  <w15:docId w15:val="{CE4B17D3-7DE7-40BF-8C4E-9A187E74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2BD0"/>
    <w:rPr>
      <w:rFonts w:eastAsiaTheme="minorHAnsi"/>
      <w:sz w:val="24"/>
      <w:szCs w:val="24"/>
      <w:lang w:val="en-GB" w:eastAsia="en-GB"/>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style>
  <w:style w:type="paragraph" w:styleId="Titel">
    <w:name w:val="Title"/>
    <w:basedOn w:val="Standaard"/>
    <w:link w:val="TitelChar"/>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Normaalweb">
    <w:name w:val="Normal (Web)"/>
    <w:basedOn w:val="Standaard"/>
    <w:uiPriority w:val="99"/>
    <w:unhideWhenUsed/>
    <w:rsid w:val="00112BD0"/>
    <w:pPr>
      <w:spacing w:before="100" w:beforeAutospacing="1" w:after="100" w:afterAutospacing="1"/>
    </w:pPr>
  </w:style>
  <w:style w:type="paragraph" w:styleId="Lijstalinea">
    <w:name w:val="List Paragraph"/>
    <w:basedOn w:val="Standaard"/>
    <w:uiPriority w:val="34"/>
    <w:qFormat/>
    <w:rsid w:val="00112BD0"/>
    <w:pPr>
      <w:spacing w:after="200" w:line="276" w:lineRule="auto"/>
      <w:ind w:left="720"/>
      <w:contextualSpacing/>
    </w:pPr>
    <w:rPr>
      <w:rFonts w:ascii="Calibri" w:hAnsi="Calibri"/>
      <w:sz w:val="22"/>
      <w:szCs w:val="22"/>
      <w:lang w:eastAsia="en-US"/>
    </w:rPr>
  </w:style>
  <w:style w:type="character" w:customStyle="1" w:styleId="TitelChar">
    <w:name w:val="Titel Char"/>
    <w:basedOn w:val="Standaardalinea-lettertype"/>
    <w:link w:val="Titel"/>
    <w:rsid w:val="00112BD0"/>
    <w:rPr>
      <w:rFonts w:ascii="Verdana" w:hAnsi="Verdana" w:cs="Arial"/>
      <w:bCs/>
      <w:kern w:val="28"/>
      <w:sz w:val="64"/>
      <w:szCs w:val="64"/>
    </w:rPr>
  </w:style>
  <w:style w:type="paragraph" w:customStyle="1" w:styleId="Default">
    <w:name w:val="Default"/>
    <w:rsid w:val="00112BD0"/>
    <w:pPr>
      <w:autoSpaceDE w:val="0"/>
      <w:autoSpaceDN w:val="0"/>
      <w:adjustRightInd w:val="0"/>
    </w:pPr>
    <w:rPr>
      <w:rFonts w:ascii="Verdana" w:eastAsiaTheme="minorHAnsi" w:hAnsi="Verdana" w:cs="Verdana"/>
      <w:color w:val="000000"/>
      <w:sz w:val="24"/>
      <w:szCs w:val="24"/>
      <w:lang w:val="en-GB" w:eastAsia="en-US"/>
    </w:rPr>
  </w:style>
  <w:style w:type="character" w:styleId="GevolgdeHyperlink">
    <w:name w:val="FollowedHyperlink"/>
    <w:basedOn w:val="Standaardalinea-lettertype"/>
    <w:rsid w:val="00112BD0"/>
    <w:rPr>
      <w:color w:val="800080" w:themeColor="followedHyperlink"/>
      <w:u w:val="single"/>
    </w:rPr>
  </w:style>
  <w:style w:type="character" w:styleId="Verwijzingopmerking">
    <w:name w:val="annotation reference"/>
    <w:basedOn w:val="Standaardalinea-lettertype"/>
    <w:rsid w:val="007D0AA8"/>
    <w:rPr>
      <w:sz w:val="16"/>
      <w:szCs w:val="16"/>
    </w:rPr>
  </w:style>
  <w:style w:type="paragraph" w:styleId="Tekstopmerking">
    <w:name w:val="annotation text"/>
    <w:basedOn w:val="Standaard"/>
    <w:link w:val="TekstopmerkingChar"/>
    <w:uiPriority w:val="99"/>
    <w:rsid w:val="007D0AA8"/>
    <w:rPr>
      <w:sz w:val="20"/>
      <w:szCs w:val="20"/>
    </w:rPr>
  </w:style>
  <w:style w:type="character" w:customStyle="1" w:styleId="TekstopmerkingChar">
    <w:name w:val="Tekst opmerking Char"/>
    <w:basedOn w:val="Standaardalinea-lettertype"/>
    <w:link w:val="Tekstopmerking"/>
    <w:uiPriority w:val="99"/>
    <w:rsid w:val="007D0AA8"/>
    <w:rPr>
      <w:rFonts w:eastAsiaTheme="minorHAnsi"/>
      <w:lang w:val="en-GB" w:eastAsia="en-GB"/>
    </w:rPr>
  </w:style>
  <w:style w:type="paragraph" w:styleId="Onderwerpvanopmerking">
    <w:name w:val="annotation subject"/>
    <w:basedOn w:val="Tekstopmerking"/>
    <w:next w:val="Tekstopmerking"/>
    <w:link w:val="OnderwerpvanopmerkingChar"/>
    <w:rsid w:val="007D0AA8"/>
    <w:rPr>
      <w:b/>
      <w:bCs/>
    </w:rPr>
  </w:style>
  <w:style w:type="character" w:customStyle="1" w:styleId="OnderwerpvanopmerkingChar">
    <w:name w:val="Onderwerp van opmerking Char"/>
    <w:basedOn w:val="TekstopmerkingChar"/>
    <w:link w:val="Onderwerpvanopmerking"/>
    <w:rsid w:val="007D0AA8"/>
    <w:rPr>
      <w:rFonts w:eastAsiaTheme="minorHAnsi"/>
      <w:b/>
      <w:bCs/>
      <w:lang w:val="en-GB" w:eastAsia="en-GB"/>
    </w:rPr>
  </w:style>
  <w:style w:type="paragraph" w:customStyle="1" w:styleId="labeled2">
    <w:name w:val="labeled2"/>
    <w:basedOn w:val="Standaard"/>
    <w:rsid w:val="002A03A8"/>
    <w:pPr>
      <w:ind w:left="1200"/>
    </w:pPr>
    <w:rPr>
      <w:rFonts w:eastAsia="Times New Roman"/>
      <w:lang w:val="nl-NL" w:eastAsia="nl-NL"/>
    </w:rPr>
  </w:style>
  <w:style w:type="character" w:customStyle="1" w:styleId="VoettekstChar">
    <w:name w:val="Voettekst Char"/>
    <w:basedOn w:val="Standaardalinea-lettertype"/>
    <w:link w:val="Voettekst"/>
    <w:uiPriority w:val="99"/>
    <w:rsid w:val="007D3DED"/>
    <w:rPr>
      <w:rFonts w:eastAsiaTheme="minorHAnsi"/>
      <w:sz w:val="24"/>
      <w:szCs w:val="24"/>
      <w:lang w:val="en-GB" w:eastAsia="en-GB"/>
    </w:rPr>
  </w:style>
  <w:style w:type="character" w:styleId="Onopgelostemelding">
    <w:name w:val="Unresolved Mention"/>
    <w:basedOn w:val="Standaardalinea-lettertype"/>
    <w:uiPriority w:val="99"/>
    <w:semiHidden/>
    <w:unhideWhenUsed/>
    <w:rsid w:val="001E02A5"/>
    <w:rPr>
      <w:color w:val="605E5C"/>
      <w:shd w:val="clear" w:color="auto" w:fill="E1DFDD"/>
    </w:rPr>
  </w:style>
  <w:style w:type="character" w:customStyle="1" w:styleId="normaltextrun">
    <w:name w:val="normaltextrun"/>
    <w:basedOn w:val="Standaardalinea-lettertype"/>
    <w:rsid w:val="000A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7633">
      <w:bodyDiv w:val="1"/>
      <w:marLeft w:val="0"/>
      <w:marRight w:val="0"/>
      <w:marTop w:val="0"/>
      <w:marBottom w:val="0"/>
      <w:divBdr>
        <w:top w:val="none" w:sz="0" w:space="0" w:color="auto"/>
        <w:left w:val="none" w:sz="0" w:space="0" w:color="auto"/>
        <w:bottom w:val="none" w:sz="0" w:space="0" w:color="auto"/>
        <w:right w:val="none" w:sz="0" w:space="0" w:color="auto"/>
      </w:divBdr>
    </w:div>
    <w:div w:id="161429432">
      <w:bodyDiv w:val="1"/>
      <w:marLeft w:val="0"/>
      <w:marRight w:val="0"/>
      <w:marTop w:val="0"/>
      <w:marBottom w:val="0"/>
      <w:divBdr>
        <w:top w:val="none" w:sz="0" w:space="0" w:color="auto"/>
        <w:left w:val="none" w:sz="0" w:space="0" w:color="auto"/>
        <w:bottom w:val="none" w:sz="0" w:space="0" w:color="auto"/>
        <w:right w:val="none" w:sz="0" w:space="0" w:color="auto"/>
      </w:divBdr>
    </w:div>
    <w:div w:id="338505630">
      <w:bodyDiv w:val="1"/>
      <w:marLeft w:val="0"/>
      <w:marRight w:val="0"/>
      <w:marTop w:val="0"/>
      <w:marBottom w:val="0"/>
      <w:divBdr>
        <w:top w:val="none" w:sz="0" w:space="0" w:color="auto"/>
        <w:left w:val="none" w:sz="0" w:space="0" w:color="auto"/>
        <w:bottom w:val="none" w:sz="0" w:space="0" w:color="auto"/>
        <w:right w:val="none" w:sz="0" w:space="0" w:color="auto"/>
      </w:divBdr>
    </w:div>
    <w:div w:id="846477815">
      <w:bodyDiv w:val="1"/>
      <w:marLeft w:val="0"/>
      <w:marRight w:val="0"/>
      <w:marTop w:val="0"/>
      <w:marBottom w:val="0"/>
      <w:divBdr>
        <w:top w:val="none" w:sz="0" w:space="0" w:color="auto"/>
        <w:left w:val="none" w:sz="0" w:space="0" w:color="auto"/>
        <w:bottom w:val="none" w:sz="0" w:space="0" w:color="auto"/>
        <w:right w:val="none" w:sz="0" w:space="0" w:color="auto"/>
      </w:divBdr>
    </w:div>
    <w:div w:id="950164329">
      <w:bodyDiv w:val="1"/>
      <w:marLeft w:val="0"/>
      <w:marRight w:val="0"/>
      <w:marTop w:val="0"/>
      <w:marBottom w:val="0"/>
      <w:divBdr>
        <w:top w:val="none" w:sz="0" w:space="0" w:color="auto"/>
        <w:left w:val="none" w:sz="0" w:space="0" w:color="auto"/>
        <w:bottom w:val="none" w:sz="0" w:space="0" w:color="auto"/>
        <w:right w:val="none" w:sz="0" w:space="0" w:color="auto"/>
      </w:divBdr>
      <w:divsChild>
        <w:div w:id="824862131">
          <w:marLeft w:val="0"/>
          <w:marRight w:val="0"/>
          <w:marTop w:val="0"/>
          <w:marBottom w:val="0"/>
          <w:divBdr>
            <w:top w:val="none" w:sz="0" w:space="0" w:color="auto"/>
            <w:left w:val="none" w:sz="0" w:space="0" w:color="auto"/>
            <w:bottom w:val="none" w:sz="0" w:space="0" w:color="auto"/>
            <w:right w:val="none" w:sz="0" w:space="0" w:color="auto"/>
          </w:divBdr>
          <w:divsChild>
            <w:div w:id="469589487">
              <w:marLeft w:val="0"/>
              <w:marRight w:val="0"/>
              <w:marTop w:val="0"/>
              <w:marBottom w:val="0"/>
              <w:divBdr>
                <w:top w:val="none" w:sz="0" w:space="0" w:color="auto"/>
                <w:left w:val="none" w:sz="0" w:space="0" w:color="auto"/>
                <w:bottom w:val="none" w:sz="0" w:space="0" w:color="auto"/>
                <w:right w:val="none" w:sz="0" w:space="0" w:color="auto"/>
              </w:divBdr>
              <w:divsChild>
                <w:div w:id="1543712038">
                  <w:marLeft w:val="0"/>
                  <w:marRight w:val="0"/>
                  <w:marTop w:val="0"/>
                  <w:marBottom w:val="0"/>
                  <w:divBdr>
                    <w:top w:val="none" w:sz="0" w:space="0" w:color="auto"/>
                    <w:left w:val="none" w:sz="0" w:space="0" w:color="auto"/>
                    <w:bottom w:val="none" w:sz="0" w:space="0" w:color="auto"/>
                    <w:right w:val="none" w:sz="0" w:space="0" w:color="auto"/>
                  </w:divBdr>
                  <w:divsChild>
                    <w:div w:id="1116486739">
                      <w:marLeft w:val="0"/>
                      <w:marRight w:val="0"/>
                      <w:marTop w:val="0"/>
                      <w:marBottom w:val="0"/>
                      <w:divBdr>
                        <w:top w:val="none" w:sz="0" w:space="0" w:color="auto"/>
                        <w:left w:val="none" w:sz="0" w:space="0" w:color="auto"/>
                        <w:bottom w:val="none" w:sz="0" w:space="0" w:color="auto"/>
                        <w:right w:val="none" w:sz="0" w:space="0" w:color="auto"/>
                      </w:divBdr>
                      <w:divsChild>
                        <w:div w:id="1139567762">
                          <w:marLeft w:val="0"/>
                          <w:marRight w:val="0"/>
                          <w:marTop w:val="0"/>
                          <w:marBottom w:val="0"/>
                          <w:divBdr>
                            <w:top w:val="none" w:sz="0" w:space="0" w:color="auto"/>
                            <w:left w:val="none" w:sz="0" w:space="0" w:color="auto"/>
                            <w:bottom w:val="none" w:sz="0" w:space="0" w:color="auto"/>
                            <w:right w:val="none" w:sz="0" w:space="0" w:color="auto"/>
                          </w:divBdr>
                          <w:divsChild>
                            <w:div w:id="1418600485">
                              <w:marLeft w:val="0"/>
                              <w:marRight w:val="0"/>
                              <w:marTop w:val="0"/>
                              <w:marBottom w:val="0"/>
                              <w:divBdr>
                                <w:top w:val="none" w:sz="0" w:space="0" w:color="auto"/>
                                <w:left w:val="none" w:sz="0" w:space="0" w:color="auto"/>
                                <w:bottom w:val="none" w:sz="0" w:space="0" w:color="auto"/>
                                <w:right w:val="none" w:sz="0" w:space="0" w:color="auto"/>
                              </w:divBdr>
                              <w:divsChild>
                                <w:div w:id="454907579">
                                  <w:marLeft w:val="0"/>
                                  <w:marRight w:val="0"/>
                                  <w:marTop w:val="0"/>
                                  <w:marBottom w:val="0"/>
                                  <w:divBdr>
                                    <w:top w:val="none" w:sz="0" w:space="0" w:color="auto"/>
                                    <w:left w:val="none" w:sz="0" w:space="0" w:color="auto"/>
                                    <w:bottom w:val="none" w:sz="0" w:space="0" w:color="auto"/>
                                    <w:right w:val="none" w:sz="0" w:space="0" w:color="auto"/>
                                  </w:divBdr>
                                  <w:divsChild>
                                    <w:div w:id="1065949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43252">
      <w:bodyDiv w:val="1"/>
      <w:marLeft w:val="0"/>
      <w:marRight w:val="0"/>
      <w:marTop w:val="0"/>
      <w:marBottom w:val="0"/>
      <w:divBdr>
        <w:top w:val="none" w:sz="0" w:space="0" w:color="auto"/>
        <w:left w:val="none" w:sz="0" w:space="0" w:color="auto"/>
        <w:bottom w:val="none" w:sz="0" w:space="0" w:color="auto"/>
        <w:right w:val="none" w:sz="0" w:space="0" w:color="auto"/>
      </w:divBdr>
    </w:div>
    <w:div w:id="19596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rvo.nl/pd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lish.rvo.nl/sites/default/files/2022/08/Multi-annual-Budget-Sheet-PDP-IV-2022-.xls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F3F5-6563-4E40-9667-E4D9591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12</TotalTime>
  <Pages>2</Pages>
  <Words>445</Words>
  <Characters>2576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Jong-Aerts, ir. J.N. de (Jane)</dc:creator>
  <cp:lastModifiedBy>Solanki, M.R. (Mina)</cp:lastModifiedBy>
  <cp:revision>6</cp:revision>
  <cp:lastPrinted>2015-06-03T13:59:00Z</cp:lastPrinted>
  <dcterms:created xsi:type="dcterms:W3CDTF">2022-08-29T09:03:00Z</dcterms:created>
  <dcterms:modified xsi:type="dcterms:W3CDTF">2022-08-29T09:27:00Z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2022-08-12T06:43:39Z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6c1ba193-037a-4af5-a0d6-60ee667845d9</vt:lpwstr>
  </property>
  <property fmtid="{D5CDD505-2E9C-101B-9397-08002B2CF9AE}" pid="11" name="MSIP_Label_4bde8109-f994-4a60-a1d3-5c95e2ff3620_ContentBits">
    <vt:lpwstr>0</vt:lpwstr>
  </property>
</Properties>
</file>