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5FB03" w14:textId="5BF6D294" w:rsidR="00DD5E42" w:rsidRDefault="007025D4" w:rsidP="00DD5E42">
      <w:pPr>
        <w:spacing w:after="0"/>
        <w:jc w:val="center"/>
        <w:rPr>
          <w:rFonts w:ascii="Segoe UI" w:hAnsi="Segoe UI" w:cs="Segoe UI"/>
          <w:b/>
          <w:bCs/>
          <w:color w:val="4F81BD" w:themeColor="accent1"/>
          <w:sz w:val="24"/>
          <w:szCs w:val="24"/>
        </w:rPr>
      </w:pPr>
      <w:r w:rsidRPr="000B4A28">
        <w:rPr>
          <w:rFonts w:ascii="Segoe UI" w:hAnsi="Segoe UI" w:cs="Segoe UI"/>
          <w:b/>
          <w:bCs/>
          <w:color w:val="4F81BD" w:themeColor="accent1"/>
          <w:sz w:val="24"/>
          <w:szCs w:val="24"/>
        </w:rPr>
        <w:t>Terms of Re</w:t>
      </w:r>
      <w:r w:rsidR="00DD5E42">
        <w:rPr>
          <w:rFonts w:ascii="Segoe UI" w:hAnsi="Segoe UI" w:cs="Segoe UI"/>
          <w:b/>
          <w:bCs/>
          <w:color w:val="4F81BD" w:themeColor="accent1"/>
          <w:sz w:val="24"/>
          <w:szCs w:val="24"/>
        </w:rPr>
        <w:t>ference</w:t>
      </w:r>
    </w:p>
    <w:p w14:paraId="26F95A39" w14:textId="545A5BFF" w:rsidR="005737BB" w:rsidRDefault="005737BB" w:rsidP="00DD5E42">
      <w:pPr>
        <w:spacing w:after="0"/>
        <w:jc w:val="center"/>
        <w:rPr>
          <w:rFonts w:ascii="Segoe UI" w:hAnsi="Segoe UI" w:cs="Segoe UI"/>
          <w:b/>
          <w:bCs/>
          <w:color w:val="4F81BD" w:themeColor="accent1"/>
          <w:sz w:val="24"/>
          <w:szCs w:val="24"/>
        </w:rPr>
      </w:pPr>
      <w:r>
        <w:rPr>
          <w:rFonts w:ascii="Segoe UI" w:hAnsi="Segoe UI" w:cs="Segoe UI"/>
          <w:b/>
          <w:bCs/>
          <w:color w:val="4F81BD" w:themeColor="accent1"/>
          <w:sz w:val="24"/>
          <w:szCs w:val="24"/>
        </w:rPr>
        <w:t xml:space="preserve">Flood Risk Mitigation and Management </w:t>
      </w:r>
      <w:r w:rsidR="00BC3F07">
        <w:rPr>
          <w:rFonts w:ascii="Segoe UI" w:hAnsi="Segoe UI" w:cs="Segoe UI"/>
          <w:b/>
          <w:bCs/>
          <w:color w:val="4F81BD" w:themeColor="accent1"/>
          <w:sz w:val="24"/>
          <w:szCs w:val="24"/>
        </w:rPr>
        <w:t xml:space="preserve">Technical </w:t>
      </w:r>
      <w:r>
        <w:rPr>
          <w:rFonts w:ascii="Segoe UI" w:hAnsi="Segoe UI" w:cs="Segoe UI"/>
          <w:b/>
          <w:bCs/>
          <w:color w:val="4F81BD" w:themeColor="accent1"/>
          <w:sz w:val="24"/>
          <w:szCs w:val="24"/>
        </w:rPr>
        <w:t>Support</w:t>
      </w:r>
    </w:p>
    <w:p w14:paraId="63F9D4E4" w14:textId="5CC777B2" w:rsidR="005737BB" w:rsidRPr="000B4A28" w:rsidRDefault="005737BB" w:rsidP="00DD5E42">
      <w:pPr>
        <w:spacing w:after="0"/>
        <w:jc w:val="center"/>
        <w:rPr>
          <w:rFonts w:ascii="Segoe UI" w:hAnsi="Segoe UI" w:cs="Segoe UI"/>
          <w:b/>
          <w:bCs/>
          <w:color w:val="4F81BD" w:themeColor="accent1"/>
          <w:sz w:val="24"/>
          <w:szCs w:val="24"/>
        </w:rPr>
      </w:pPr>
      <w:r>
        <w:rPr>
          <w:rFonts w:ascii="Segoe UI" w:hAnsi="Segoe UI" w:cs="Segoe UI"/>
          <w:b/>
          <w:bCs/>
          <w:color w:val="4F81BD" w:themeColor="accent1"/>
          <w:sz w:val="24"/>
          <w:szCs w:val="24"/>
        </w:rPr>
        <w:t>South Sudan</w:t>
      </w:r>
    </w:p>
    <w:p w14:paraId="44F92328" w14:textId="77777777" w:rsidR="006A5F19" w:rsidRPr="000B4A28" w:rsidRDefault="006A5F19" w:rsidP="001E1013">
      <w:pPr>
        <w:spacing w:after="0"/>
        <w:jc w:val="center"/>
        <w:rPr>
          <w:rFonts w:ascii="Segoe UI" w:hAnsi="Segoe UI" w:cs="Segoe UI"/>
          <w:sz w:val="24"/>
          <w:szCs w:val="24"/>
        </w:rPr>
      </w:pPr>
    </w:p>
    <w:p w14:paraId="30774DDC" w14:textId="2589BB70" w:rsidR="004022FB" w:rsidRPr="000B4A28" w:rsidRDefault="006F05B8" w:rsidP="001E1013">
      <w:pPr>
        <w:pStyle w:val="Lijstalinea"/>
        <w:numPr>
          <w:ilvl w:val="0"/>
          <w:numId w:val="6"/>
        </w:numPr>
        <w:tabs>
          <w:tab w:val="left" w:pos="450"/>
        </w:tabs>
        <w:ind w:left="0" w:firstLine="0"/>
        <w:jc w:val="both"/>
        <w:rPr>
          <w:rFonts w:ascii="Segoe UI" w:hAnsi="Segoe UI" w:cs="Segoe UI"/>
          <w:sz w:val="24"/>
          <w:szCs w:val="24"/>
        </w:rPr>
      </w:pPr>
      <w:r w:rsidRPr="000B4A28">
        <w:rPr>
          <w:rFonts w:ascii="Segoe UI" w:hAnsi="Segoe UI" w:cs="Segoe UI"/>
          <w:b/>
          <w:bCs/>
          <w:color w:val="548DD4" w:themeColor="text2" w:themeTint="99"/>
          <w:sz w:val="24"/>
          <w:szCs w:val="24"/>
        </w:rPr>
        <w:t>Introduction</w:t>
      </w:r>
    </w:p>
    <w:p w14:paraId="03F92523" w14:textId="2FE8858A" w:rsidR="006F05B8" w:rsidRPr="000B4A28" w:rsidRDefault="006F05B8" w:rsidP="004022FB">
      <w:pPr>
        <w:pStyle w:val="Lijstalinea"/>
        <w:tabs>
          <w:tab w:val="left" w:pos="450"/>
        </w:tabs>
        <w:ind w:left="0"/>
        <w:jc w:val="both"/>
        <w:rPr>
          <w:rFonts w:ascii="Segoe UI" w:hAnsi="Segoe UI" w:cs="Segoe UI"/>
          <w:sz w:val="24"/>
          <w:szCs w:val="24"/>
        </w:rPr>
      </w:pPr>
    </w:p>
    <w:p w14:paraId="343BD76B" w14:textId="66ED9407" w:rsidR="005424C7" w:rsidRDefault="006F05B8" w:rsidP="004022FB">
      <w:pPr>
        <w:pStyle w:val="Lijstalinea"/>
        <w:tabs>
          <w:tab w:val="left" w:pos="450"/>
        </w:tabs>
        <w:ind w:left="0"/>
        <w:jc w:val="both"/>
        <w:rPr>
          <w:rFonts w:ascii="Segoe UI" w:hAnsi="Segoe UI" w:cs="Segoe UI"/>
          <w:sz w:val="24"/>
          <w:szCs w:val="24"/>
        </w:rPr>
      </w:pPr>
      <w:r w:rsidRPr="000B4A28">
        <w:rPr>
          <w:rFonts w:ascii="Segoe UI" w:hAnsi="Segoe UI" w:cs="Segoe UI"/>
          <w:sz w:val="24"/>
          <w:szCs w:val="24"/>
        </w:rPr>
        <w:t xml:space="preserve">South Sudan has been heavily </w:t>
      </w:r>
      <w:r w:rsidR="00C32E9D">
        <w:rPr>
          <w:rFonts w:ascii="Segoe UI" w:hAnsi="Segoe UI" w:cs="Segoe UI"/>
          <w:sz w:val="24"/>
          <w:szCs w:val="24"/>
        </w:rPr>
        <w:t>impacted by climate induced floods over the last 3 years</w:t>
      </w:r>
      <w:r w:rsidR="00321919">
        <w:rPr>
          <w:rFonts w:ascii="Segoe UI" w:hAnsi="Segoe UI" w:cs="Segoe UI"/>
          <w:sz w:val="24"/>
          <w:szCs w:val="24"/>
        </w:rPr>
        <w:t xml:space="preserve"> </w:t>
      </w:r>
      <w:r w:rsidR="00E41785">
        <w:rPr>
          <w:rFonts w:ascii="Segoe UI" w:hAnsi="Segoe UI" w:cs="Segoe UI"/>
          <w:sz w:val="24"/>
          <w:szCs w:val="24"/>
        </w:rPr>
        <w:t>(2019 - 2021)</w:t>
      </w:r>
      <w:r w:rsidR="00C32E9D">
        <w:rPr>
          <w:rFonts w:ascii="Segoe UI" w:hAnsi="Segoe UI" w:cs="Segoe UI"/>
          <w:sz w:val="24"/>
          <w:szCs w:val="24"/>
        </w:rPr>
        <w:t xml:space="preserve">. </w:t>
      </w:r>
      <w:r w:rsidR="000D3A19">
        <w:rPr>
          <w:rFonts w:ascii="Segoe UI" w:hAnsi="Segoe UI" w:cs="Segoe UI"/>
          <w:sz w:val="24"/>
          <w:szCs w:val="24"/>
        </w:rPr>
        <w:t xml:space="preserve">In each of these years, </w:t>
      </w:r>
      <w:r w:rsidR="00C32E9D">
        <w:rPr>
          <w:rFonts w:ascii="Segoe UI" w:hAnsi="Segoe UI" w:cs="Segoe UI"/>
          <w:sz w:val="24"/>
          <w:szCs w:val="24"/>
        </w:rPr>
        <w:t xml:space="preserve">close to 1 million people </w:t>
      </w:r>
      <w:r w:rsidR="00996D4C">
        <w:rPr>
          <w:rFonts w:ascii="Segoe UI" w:hAnsi="Segoe UI" w:cs="Segoe UI"/>
          <w:sz w:val="24"/>
          <w:szCs w:val="24"/>
        </w:rPr>
        <w:t>lost businesses, farms, animals</w:t>
      </w:r>
      <w:r w:rsidR="000D3A19">
        <w:rPr>
          <w:rFonts w:ascii="Segoe UI" w:hAnsi="Segoe UI" w:cs="Segoe UI"/>
          <w:sz w:val="24"/>
          <w:szCs w:val="24"/>
        </w:rPr>
        <w:t>, belongings</w:t>
      </w:r>
      <w:r w:rsidR="00996D4C">
        <w:rPr>
          <w:rFonts w:ascii="Segoe UI" w:hAnsi="Segoe UI" w:cs="Segoe UI"/>
          <w:sz w:val="24"/>
          <w:szCs w:val="24"/>
        </w:rPr>
        <w:t xml:space="preserve"> and homes and had to seek safety in other places</w:t>
      </w:r>
      <w:r w:rsidR="001E7432">
        <w:rPr>
          <w:rFonts w:ascii="Segoe UI" w:hAnsi="Segoe UI" w:cs="Segoe UI"/>
          <w:sz w:val="24"/>
          <w:szCs w:val="24"/>
        </w:rPr>
        <w:t xml:space="preserve"> (away from their homes)</w:t>
      </w:r>
      <w:r w:rsidR="00996D4C">
        <w:rPr>
          <w:rFonts w:ascii="Segoe UI" w:hAnsi="Segoe UI" w:cs="Segoe UI"/>
          <w:sz w:val="24"/>
          <w:szCs w:val="24"/>
        </w:rPr>
        <w:t xml:space="preserve">. </w:t>
      </w:r>
      <w:r w:rsidR="001E7432">
        <w:rPr>
          <w:rFonts w:ascii="Segoe UI" w:hAnsi="Segoe UI" w:cs="Segoe UI"/>
          <w:sz w:val="24"/>
          <w:szCs w:val="24"/>
        </w:rPr>
        <w:t>M</w:t>
      </w:r>
      <w:r w:rsidR="00131200">
        <w:rPr>
          <w:rFonts w:ascii="Segoe UI" w:hAnsi="Segoe UI" w:cs="Segoe UI"/>
          <w:sz w:val="24"/>
          <w:szCs w:val="24"/>
        </w:rPr>
        <w:t xml:space="preserve">ost </w:t>
      </w:r>
      <w:r w:rsidR="00D77CCA">
        <w:rPr>
          <w:rFonts w:ascii="Segoe UI" w:hAnsi="Segoe UI" w:cs="Segoe UI"/>
          <w:sz w:val="24"/>
          <w:szCs w:val="24"/>
        </w:rPr>
        <w:t xml:space="preserve">of </w:t>
      </w:r>
      <w:r w:rsidR="001E7432">
        <w:rPr>
          <w:rFonts w:ascii="Segoe UI" w:hAnsi="Segoe UI" w:cs="Segoe UI"/>
          <w:sz w:val="24"/>
          <w:szCs w:val="24"/>
        </w:rPr>
        <w:t xml:space="preserve">the </w:t>
      </w:r>
      <w:r w:rsidR="00131200">
        <w:rPr>
          <w:rFonts w:ascii="Segoe UI" w:hAnsi="Segoe UI" w:cs="Segoe UI"/>
          <w:sz w:val="24"/>
          <w:szCs w:val="24"/>
        </w:rPr>
        <w:t>affected areas largely fall within the Sudd Valley along the White Nile</w:t>
      </w:r>
      <w:r w:rsidR="00CF72F8">
        <w:rPr>
          <w:rFonts w:ascii="Segoe UI" w:hAnsi="Segoe UI" w:cs="Segoe UI"/>
          <w:sz w:val="24"/>
          <w:szCs w:val="24"/>
        </w:rPr>
        <w:t xml:space="preserve"> and they </w:t>
      </w:r>
      <w:r w:rsidR="00131200">
        <w:rPr>
          <w:rFonts w:ascii="Segoe UI" w:hAnsi="Segoe UI" w:cs="Segoe UI"/>
          <w:sz w:val="24"/>
          <w:szCs w:val="24"/>
        </w:rPr>
        <w:t xml:space="preserve">include Bentiu, </w:t>
      </w:r>
      <w:proofErr w:type="spellStart"/>
      <w:r w:rsidR="00131200">
        <w:rPr>
          <w:rFonts w:ascii="Segoe UI" w:hAnsi="Segoe UI" w:cs="Segoe UI"/>
          <w:sz w:val="24"/>
          <w:szCs w:val="24"/>
        </w:rPr>
        <w:t>Bor</w:t>
      </w:r>
      <w:proofErr w:type="spellEnd"/>
      <w:r w:rsidR="00131200">
        <w:rPr>
          <w:rFonts w:ascii="Segoe UI" w:hAnsi="Segoe UI" w:cs="Segoe UI"/>
          <w:sz w:val="24"/>
          <w:szCs w:val="24"/>
        </w:rPr>
        <w:t xml:space="preserve">, </w:t>
      </w:r>
      <w:proofErr w:type="spellStart"/>
      <w:r w:rsidR="00131200">
        <w:rPr>
          <w:rFonts w:ascii="Segoe UI" w:hAnsi="Segoe UI" w:cs="Segoe UI"/>
          <w:sz w:val="24"/>
          <w:szCs w:val="24"/>
        </w:rPr>
        <w:t>Ayod</w:t>
      </w:r>
      <w:proofErr w:type="spellEnd"/>
      <w:r w:rsidR="00131200">
        <w:rPr>
          <w:rFonts w:ascii="Segoe UI" w:hAnsi="Segoe UI" w:cs="Segoe UI"/>
          <w:sz w:val="24"/>
          <w:szCs w:val="24"/>
        </w:rPr>
        <w:t xml:space="preserve">, Fangak, </w:t>
      </w:r>
      <w:proofErr w:type="spellStart"/>
      <w:r w:rsidR="00131200">
        <w:rPr>
          <w:rFonts w:ascii="Segoe UI" w:hAnsi="Segoe UI" w:cs="Segoe UI"/>
          <w:sz w:val="24"/>
          <w:szCs w:val="24"/>
        </w:rPr>
        <w:t>Bor</w:t>
      </w:r>
      <w:proofErr w:type="spellEnd"/>
      <w:r w:rsidR="00131200">
        <w:rPr>
          <w:rFonts w:ascii="Segoe UI" w:hAnsi="Segoe UI" w:cs="Segoe UI"/>
          <w:sz w:val="24"/>
          <w:szCs w:val="24"/>
        </w:rPr>
        <w:t xml:space="preserve">, Pibor, </w:t>
      </w:r>
      <w:r w:rsidR="00996D4C">
        <w:rPr>
          <w:rFonts w:ascii="Segoe UI" w:hAnsi="Segoe UI" w:cs="Segoe UI"/>
          <w:sz w:val="24"/>
          <w:szCs w:val="24"/>
        </w:rPr>
        <w:t>Malakal, among others.</w:t>
      </w:r>
      <w:r w:rsidR="006108DC">
        <w:rPr>
          <w:rFonts w:ascii="Segoe UI" w:hAnsi="Segoe UI" w:cs="Segoe UI"/>
          <w:sz w:val="24"/>
          <w:szCs w:val="24"/>
        </w:rPr>
        <w:t xml:space="preserve"> </w:t>
      </w:r>
      <w:r w:rsidR="000B53E8">
        <w:rPr>
          <w:rFonts w:ascii="Segoe UI" w:hAnsi="Segoe UI" w:cs="Segoe UI"/>
          <w:sz w:val="24"/>
          <w:szCs w:val="24"/>
        </w:rPr>
        <w:t>Th</w:t>
      </w:r>
      <w:r w:rsidR="00D57D24">
        <w:rPr>
          <w:rFonts w:ascii="Segoe UI" w:hAnsi="Segoe UI" w:cs="Segoe UI"/>
          <w:sz w:val="24"/>
          <w:szCs w:val="24"/>
        </w:rPr>
        <w:t>ese</w:t>
      </w:r>
      <w:r w:rsidR="000B53E8">
        <w:rPr>
          <w:rFonts w:ascii="Segoe UI" w:hAnsi="Segoe UI" w:cs="Segoe UI"/>
          <w:sz w:val="24"/>
          <w:szCs w:val="24"/>
        </w:rPr>
        <w:t xml:space="preserve"> floods have severely affected the ability of South Sudanese to recover from the effects of years of civil conflict and build resilience</w:t>
      </w:r>
      <w:r w:rsidR="007D32F3">
        <w:rPr>
          <w:rFonts w:ascii="Segoe UI" w:hAnsi="Segoe UI" w:cs="Segoe UI"/>
          <w:sz w:val="24"/>
          <w:szCs w:val="24"/>
        </w:rPr>
        <w:t xml:space="preserve"> </w:t>
      </w:r>
      <w:r w:rsidR="00D77CCA">
        <w:rPr>
          <w:rFonts w:ascii="Segoe UI" w:hAnsi="Segoe UI" w:cs="Segoe UI"/>
          <w:sz w:val="24"/>
          <w:szCs w:val="24"/>
        </w:rPr>
        <w:t>and it has been</w:t>
      </w:r>
      <w:r w:rsidR="007D32F3">
        <w:rPr>
          <w:rFonts w:ascii="Segoe UI" w:hAnsi="Segoe UI" w:cs="Segoe UI"/>
          <w:sz w:val="24"/>
          <w:szCs w:val="24"/>
        </w:rPr>
        <w:t xml:space="preserve"> </w:t>
      </w:r>
      <w:r w:rsidR="000B53E8">
        <w:rPr>
          <w:rFonts w:ascii="Segoe UI" w:hAnsi="Segoe UI" w:cs="Segoe UI"/>
          <w:sz w:val="24"/>
          <w:szCs w:val="24"/>
        </w:rPr>
        <w:t>exacerbat</w:t>
      </w:r>
      <w:r w:rsidR="007D32F3">
        <w:rPr>
          <w:rFonts w:ascii="Segoe UI" w:hAnsi="Segoe UI" w:cs="Segoe UI"/>
          <w:sz w:val="24"/>
          <w:szCs w:val="24"/>
        </w:rPr>
        <w:t>ing</w:t>
      </w:r>
      <w:r w:rsidR="000B53E8">
        <w:rPr>
          <w:rFonts w:ascii="Segoe UI" w:hAnsi="Segoe UI" w:cs="Segoe UI"/>
          <w:sz w:val="24"/>
          <w:szCs w:val="24"/>
        </w:rPr>
        <w:t xml:space="preserve"> the already dire humanitarian situation in the country</w:t>
      </w:r>
      <w:r w:rsidR="007D32F3">
        <w:rPr>
          <w:rFonts w:ascii="Segoe UI" w:hAnsi="Segoe UI" w:cs="Segoe UI"/>
          <w:sz w:val="24"/>
          <w:szCs w:val="24"/>
        </w:rPr>
        <w:t xml:space="preserve">. </w:t>
      </w:r>
      <w:r w:rsidR="000D3A19">
        <w:rPr>
          <w:rFonts w:ascii="Segoe UI" w:hAnsi="Segoe UI" w:cs="Segoe UI"/>
          <w:sz w:val="24"/>
          <w:szCs w:val="24"/>
        </w:rPr>
        <w:t xml:space="preserve">Unfortunately, the flooding patterns are expected to be repeated in 2022 with dire consequences. </w:t>
      </w:r>
    </w:p>
    <w:p w14:paraId="5913F357" w14:textId="77777777" w:rsidR="005424C7" w:rsidRDefault="005424C7" w:rsidP="004022FB">
      <w:pPr>
        <w:pStyle w:val="Lijstalinea"/>
        <w:tabs>
          <w:tab w:val="left" w:pos="450"/>
        </w:tabs>
        <w:ind w:left="0"/>
        <w:jc w:val="both"/>
        <w:rPr>
          <w:rFonts w:ascii="Segoe UI" w:hAnsi="Segoe UI" w:cs="Segoe UI"/>
          <w:sz w:val="24"/>
          <w:szCs w:val="24"/>
        </w:rPr>
      </w:pPr>
    </w:p>
    <w:p w14:paraId="04DD8EFE" w14:textId="1F3024CA" w:rsidR="00B55CC3" w:rsidRDefault="0005665E" w:rsidP="004022FB">
      <w:pPr>
        <w:pStyle w:val="Lijstalinea"/>
        <w:tabs>
          <w:tab w:val="left" w:pos="450"/>
        </w:tabs>
        <w:ind w:left="0"/>
        <w:jc w:val="both"/>
        <w:rPr>
          <w:rFonts w:ascii="Segoe UI" w:hAnsi="Segoe UI" w:cs="Segoe UI"/>
          <w:sz w:val="24"/>
          <w:szCs w:val="24"/>
        </w:rPr>
      </w:pPr>
      <w:r>
        <w:rPr>
          <w:rFonts w:ascii="Segoe UI" w:hAnsi="Segoe UI" w:cs="Segoe UI"/>
          <w:sz w:val="24"/>
          <w:szCs w:val="24"/>
        </w:rPr>
        <w:t xml:space="preserve">The </w:t>
      </w:r>
      <w:r w:rsidR="00705B5A">
        <w:rPr>
          <w:rFonts w:ascii="Segoe UI" w:hAnsi="Segoe UI" w:cs="Segoe UI"/>
          <w:sz w:val="24"/>
          <w:szCs w:val="24"/>
        </w:rPr>
        <w:t>i</w:t>
      </w:r>
      <w:r>
        <w:rPr>
          <w:rFonts w:ascii="Segoe UI" w:hAnsi="Segoe UI" w:cs="Segoe UI"/>
          <w:sz w:val="24"/>
          <w:szCs w:val="24"/>
        </w:rPr>
        <w:t xml:space="preserve">nternational community including Donors, UN and NGOs </w:t>
      </w:r>
      <w:r w:rsidR="009E2725">
        <w:rPr>
          <w:rFonts w:ascii="Segoe UI" w:hAnsi="Segoe UI" w:cs="Segoe UI"/>
          <w:sz w:val="24"/>
          <w:szCs w:val="24"/>
        </w:rPr>
        <w:t xml:space="preserve">together with the local and national governments of South Sudan </w:t>
      </w:r>
      <w:r w:rsidR="00705B5A">
        <w:rPr>
          <w:rFonts w:ascii="Segoe UI" w:hAnsi="Segoe UI" w:cs="Segoe UI"/>
          <w:sz w:val="24"/>
          <w:szCs w:val="24"/>
        </w:rPr>
        <w:t xml:space="preserve">have been leading the </w:t>
      </w:r>
      <w:r>
        <w:rPr>
          <w:rFonts w:ascii="Segoe UI" w:hAnsi="Segoe UI" w:cs="Segoe UI"/>
          <w:sz w:val="24"/>
          <w:szCs w:val="24"/>
        </w:rPr>
        <w:t xml:space="preserve">humanitarian response </w:t>
      </w:r>
      <w:r w:rsidR="00012C0D">
        <w:rPr>
          <w:rFonts w:ascii="Segoe UI" w:hAnsi="Segoe UI" w:cs="Segoe UI"/>
          <w:sz w:val="24"/>
          <w:szCs w:val="24"/>
        </w:rPr>
        <w:t>resulting</w:t>
      </w:r>
      <w:r>
        <w:rPr>
          <w:rFonts w:ascii="Segoe UI" w:hAnsi="Segoe UI" w:cs="Segoe UI"/>
          <w:sz w:val="24"/>
          <w:szCs w:val="24"/>
        </w:rPr>
        <w:t xml:space="preserve"> </w:t>
      </w:r>
      <w:r w:rsidR="009758D4">
        <w:rPr>
          <w:rFonts w:ascii="Segoe UI" w:hAnsi="Segoe UI" w:cs="Segoe UI"/>
          <w:sz w:val="24"/>
          <w:szCs w:val="24"/>
        </w:rPr>
        <w:t xml:space="preserve">from the </w:t>
      </w:r>
      <w:r w:rsidR="009E2725">
        <w:rPr>
          <w:rFonts w:ascii="Segoe UI" w:hAnsi="Segoe UI" w:cs="Segoe UI"/>
          <w:sz w:val="24"/>
          <w:szCs w:val="24"/>
        </w:rPr>
        <w:t>f</w:t>
      </w:r>
      <w:r>
        <w:rPr>
          <w:rFonts w:ascii="Segoe UI" w:hAnsi="Segoe UI" w:cs="Segoe UI"/>
          <w:sz w:val="24"/>
          <w:szCs w:val="24"/>
        </w:rPr>
        <w:t>loods.</w:t>
      </w:r>
      <w:r w:rsidR="00ED14D8">
        <w:rPr>
          <w:rFonts w:ascii="Segoe UI" w:hAnsi="Segoe UI" w:cs="Segoe UI"/>
          <w:sz w:val="24"/>
          <w:szCs w:val="24"/>
        </w:rPr>
        <w:t xml:space="preserve"> This response is happening at a time when there is severe strain on the limited humanitarian finding in a country where up to 68 percent of the population need humanitarian assistance in order to keep afloat.  In addition, limited technical capacities</w:t>
      </w:r>
      <w:r w:rsidR="00B55CC3">
        <w:rPr>
          <w:rFonts w:ascii="Segoe UI" w:hAnsi="Segoe UI" w:cs="Segoe UI"/>
          <w:sz w:val="24"/>
          <w:szCs w:val="24"/>
        </w:rPr>
        <w:t>, human resource constraints, poor coordination and lack of relevant flood response plans have further curtailed the capacity of partners to respond to floods and lay the foundation for sustainable flood management.</w:t>
      </w:r>
      <w:r w:rsidR="009758D4">
        <w:rPr>
          <w:rFonts w:ascii="Segoe UI" w:hAnsi="Segoe UI" w:cs="Segoe UI"/>
          <w:sz w:val="24"/>
          <w:szCs w:val="24"/>
        </w:rPr>
        <w:t xml:space="preserve"> The town of town of Bentiu in Unity State with a population of 300,000 (120,000 of whom are internally displaced people’s camp) is for example currenting only </w:t>
      </w:r>
      <w:r w:rsidR="00850B4C">
        <w:rPr>
          <w:rFonts w:ascii="Segoe UI" w:hAnsi="Segoe UI" w:cs="Segoe UI"/>
          <w:sz w:val="24"/>
          <w:szCs w:val="24"/>
        </w:rPr>
        <w:t xml:space="preserve">being </w:t>
      </w:r>
      <w:r w:rsidR="009758D4">
        <w:rPr>
          <w:rFonts w:ascii="Segoe UI" w:hAnsi="Segoe UI" w:cs="Segoe UI"/>
          <w:sz w:val="24"/>
          <w:szCs w:val="24"/>
        </w:rPr>
        <w:t xml:space="preserve">protected by an all-round </w:t>
      </w:r>
      <w:proofErr w:type="spellStart"/>
      <w:r w:rsidR="009758D4">
        <w:rPr>
          <w:rFonts w:ascii="Segoe UI" w:hAnsi="Segoe UI" w:cs="Segoe UI"/>
          <w:sz w:val="24"/>
          <w:szCs w:val="24"/>
        </w:rPr>
        <w:t>mudd</w:t>
      </w:r>
      <w:proofErr w:type="spellEnd"/>
      <w:r w:rsidR="009758D4">
        <w:rPr>
          <w:rFonts w:ascii="Segoe UI" w:hAnsi="Segoe UI" w:cs="Segoe UI"/>
          <w:sz w:val="24"/>
          <w:szCs w:val="24"/>
        </w:rPr>
        <w:t xml:space="preserve"> dyke that has to be monitored 24 hours a day. If the dykes break the town will be completely inundated.</w:t>
      </w:r>
    </w:p>
    <w:p w14:paraId="5C84BED7" w14:textId="77777777" w:rsidR="00B55CC3" w:rsidRDefault="00B55CC3" w:rsidP="004022FB">
      <w:pPr>
        <w:pStyle w:val="Lijstalinea"/>
        <w:tabs>
          <w:tab w:val="left" w:pos="450"/>
        </w:tabs>
        <w:ind w:left="0"/>
        <w:jc w:val="both"/>
        <w:rPr>
          <w:rFonts w:ascii="Segoe UI" w:hAnsi="Segoe UI" w:cs="Segoe UI"/>
          <w:sz w:val="24"/>
          <w:szCs w:val="24"/>
        </w:rPr>
      </w:pPr>
    </w:p>
    <w:p w14:paraId="1B34AC22" w14:textId="30669BEB" w:rsidR="00AD720F" w:rsidRDefault="001B42F8" w:rsidP="004022FB">
      <w:pPr>
        <w:pStyle w:val="Lijstalinea"/>
        <w:tabs>
          <w:tab w:val="left" w:pos="450"/>
        </w:tabs>
        <w:ind w:left="0"/>
        <w:jc w:val="both"/>
        <w:rPr>
          <w:rFonts w:ascii="Segoe UI" w:hAnsi="Segoe UI" w:cs="Segoe UI"/>
          <w:sz w:val="24"/>
          <w:szCs w:val="24"/>
        </w:rPr>
      </w:pPr>
      <w:r>
        <w:rPr>
          <w:rFonts w:ascii="Segoe UI" w:hAnsi="Segoe UI" w:cs="Segoe UI"/>
          <w:sz w:val="24"/>
          <w:szCs w:val="24"/>
        </w:rPr>
        <w:t>I</w:t>
      </w:r>
      <w:r w:rsidR="00F45930">
        <w:rPr>
          <w:rFonts w:ascii="Segoe UI" w:hAnsi="Segoe UI" w:cs="Segoe UI"/>
          <w:sz w:val="24"/>
          <w:szCs w:val="24"/>
        </w:rPr>
        <w:t>n early 202</w:t>
      </w:r>
      <w:r w:rsidR="00E30521">
        <w:rPr>
          <w:rFonts w:ascii="Segoe UI" w:hAnsi="Segoe UI" w:cs="Segoe UI"/>
          <w:sz w:val="24"/>
          <w:szCs w:val="24"/>
        </w:rPr>
        <w:t>1</w:t>
      </w:r>
      <w:r w:rsidR="00F45930">
        <w:rPr>
          <w:rFonts w:ascii="Segoe UI" w:hAnsi="Segoe UI" w:cs="Segoe UI"/>
          <w:sz w:val="24"/>
          <w:szCs w:val="24"/>
        </w:rPr>
        <w:t xml:space="preserve">, the Netherlands </w:t>
      </w:r>
      <w:r w:rsidR="00CD73C4">
        <w:rPr>
          <w:rFonts w:ascii="Segoe UI" w:hAnsi="Segoe UI" w:cs="Segoe UI"/>
          <w:sz w:val="24"/>
          <w:szCs w:val="24"/>
        </w:rPr>
        <w:t xml:space="preserve">Enterprise Agency (RVO) </w:t>
      </w:r>
      <w:r w:rsidR="00F45930">
        <w:rPr>
          <w:rFonts w:ascii="Segoe UI" w:hAnsi="Segoe UI" w:cs="Segoe UI"/>
          <w:sz w:val="24"/>
          <w:szCs w:val="24"/>
        </w:rPr>
        <w:t>through the Disaster Risk Reduction</w:t>
      </w:r>
      <w:r w:rsidR="00185ED1">
        <w:rPr>
          <w:rFonts w:ascii="Segoe UI" w:hAnsi="Segoe UI" w:cs="Segoe UI"/>
          <w:sz w:val="24"/>
          <w:szCs w:val="24"/>
        </w:rPr>
        <w:t xml:space="preserve"> (DRR)</w:t>
      </w:r>
      <w:r w:rsidR="00F45930">
        <w:rPr>
          <w:rFonts w:ascii="Segoe UI" w:hAnsi="Segoe UI" w:cs="Segoe UI"/>
          <w:sz w:val="24"/>
          <w:szCs w:val="24"/>
        </w:rPr>
        <w:t xml:space="preserve"> window</w:t>
      </w:r>
      <w:r w:rsidR="00E30521">
        <w:rPr>
          <w:rFonts w:ascii="Segoe UI" w:hAnsi="Segoe UI" w:cs="Segoe UI"/>
          <w:sz w:val="24"/>
          <w:szCs w:val="24"/>
        </w:rPr>
        <w:t xml:space="preserve"> hired </w:t>
      </w:r>
      <w:r w:rsidR="00185ED1">
        <w:rPr>
          <w:rFonts w:ascii="Segoe UI" w:hAnsi="Segoe UI" w:cs="Segoe UI"/>
          <w:sz w:val="24"/>
          <w:szCs w:val="24"/>
        </w:rPr>
        <w:t>two Dutch consulting companies</w:t>
      </w:r>
      <w:r w:rsidR="00BE4005">
        <w:rPr>
          <w:rFonts w:ascii="Segoe UI" w:hAnsi="Segoe UI" w:cs="Segoe UI"/>
          <w:sz w:val="24"/>
          <w:szCs w:val="24"/>
        </w:rPr>
        <w:t>:</w:t>
      </w:r>
      <w:r w:rsidR="00185ED1">
        <w:rPr>
          <w:rFonts w:ascii="Segoe UI" w:hAnsi="Segoe UI" w:cs="Segoe UI"/>
          <w:sz w:val="24"/>
          <w:szCs w:val="24"/>
        </w:rPr>
        <w:t xml:space="preserve"> Aveco de Bondt and Nelen &amp; Schuurmans</w:t>
      </w:r>
      <w:r w:rsidR="004C6E87">
        <w:rPr>
          <w:rFonts w:ascii="Segoe UI" w:hAnsi="Segoe UI" w:cs="Segoe UI"/>
          <w:sz w:val="24"/>
          <w:szCs w:val="24"/>
        </w:rPr>
        <w:t xml:space="preserve"> to</w:t>
      </w:r>
      <w:r w:rsidR="00CD73C4">
        <w:rPr>
          <w:rFonts w:ascii="Segoe UI" w:hAnsi="Segoe UI" w:cs="Segoe UI"/>
          <w:sz w:val="24"/>
          <w:szCs w:val="24"/>
        </w:rPr>
        <w:t xml:space="preserve">, as part of a pre-feasibility </w:t>
      </w:r>
      <w:r w:rsidR="00C63971">
        <w:rPr>
          <w:rFonts w:ascii="Segoe UI" w:hAnsi="Segoe UI" w:cs="Segoe UI"/>
          <w:sz w:val="24"/>
          <w:szCs w:val="24"/>
        </w:rPr>
        <w:t>assessment, conduct</w:t>
      </w:r>
      <w:r w:rsidR="004C6E87">
        <w:rPr>
          <w:rFonts w:ascii="Segoe UI" w:hAnsi="Segoe UI" w:cs="Segoe UI"/>
          <w:sz w:val="24"/>
          <w:szCs w:val="24"/>
        </w:rPr>
        <w:t xml:space="preserve"> </w:t>
      </w:r>
      <w:r w:rsidR="00CD73C4">
        <w:rPr>
          <w:rFonts w:ascii="Segoe UI" w:hAnsi="Segoe UI" w:cs="Segoe UI"/>
          <w:sz w:val="24"/>
          <w:szCs w:val="24"/>
        </w:rPr>
        <w:t xml:space="preserve">a remote scan of the current </w:t>
      </w:r>
      <w:r w:rsidR="004C6E87">
        <w:rPr>
          <w:rFonts w:ascii="Segoe UI" w:hAnsi="Segoe UI" w:cs="Segoe UI"/>
          <w:sz w:val="24"/>
          <w:szCs w:val="24"/>
        </w:rPr>
        <w:t>hydrological</w:t>
      </w:r>
      <w:r w:rsidR="00CD73C4">
        <w:rPr>
          <w:rFonts w:ascii="Segoe UI" w:hAnsi="Segoe UI" w:cs="Segoe UI"/>
          <w:sz w:val="24"/>
          <w:szCs w:val="24"/>
        </w:rPr>
        <w:t xml:space="preserve"> situation in </w:t>
      </w:r>
      <w:r w:rsidR="00BE4005">
        <w:rPr>
          <w:rFonts w:ascii="Segoe UI" w:hAnsi="Segoe UI" w:cs="Segoe UI"/>
          <w:sz w:val="24"/>
          <w:szCs w:val="24"/>
        </w:rPr>
        <w:t xml:space="preserve">and around </w:t>
      </w:r>
      <w:r w:rsidR="00CD73C4">
        <w:rPr>
          <w:rFonts w:ascii="Segoe UI" w:hAnsi="Segoe UI" w:cs="Segoe UI"/>
          <w:sz w:val="24"/>
          <w:szCs w:val="24"/>
        </w:rPr>
        <w:t xml:space="preserve">Bentiu and recommend course of action for humanitarian responses taking into consideration the </w:t>
      </w:r>
      <w:r w:rsidR="00C63971">
        <w:rPr>
          <w:rFonts w:ascii="Segoe UI" w:hAnsi="Segoe UI" w:cs="Segoe UI"/>
          <w:sz w:val="24"/>
          <w:szCs w:val="24"/>
        </w:rPr>
        <w:t>medium- and long-term</w:t>
      </w:r>
      <w:r w:rsidR="00CD73C4">
        <w:rPr>
          <w:rFonts w:ascii="Segoe UI" w:hAnsi="Segoe UI" w:cs="Segoe UI"/>
          <w:sz w:val="24"/>
          <w:szCs w:val="24"/>
        </w:rPr>
        <w:t xml:space="preserve"> perspectives. Based on this pre</w:t>
      </w:r>
      <w:r>
        <w:rPr>
          <w:rFonts w:ascii="Segoe UI" w:hAnsi="Segoe UI" w:cs="Segoe UI"/>
          <w:sz w:val="24"/>
          <w:szCs w:val="24"/>
        </w:rPr>
        <w:t>-</w:t>
      </w:r>
      <w:r w:rsidR="00CD73C4">
        <w:rPr>
          <w:rFonts w:ascii="Segoe UI" w:hAnsi="Segoe UI" w:cs="Segoe UI"/>
          <w:sz w:val="24"/>
          <w:szCs w:val="24"/>
        </w:rPr>
        <w:t>feasibility study, it has been determined that seconding a</w:t>
      </w:r>
      <w:r w:rsidR="00C63971">
        <w:rPr>
          <w:rFonts w:ascii="Segoe UI" w:hAnsi="Segoe UI" w:cs="Segoe UI"/>
          <w:sz w:val="24"/>
          <w:szCs w:val="24"/>
        </w:rPr>
        <w:t xml:space="preserve"> </w:t>
      </w:r>
      <w:r w:rsidR="00C63971">
        <w:rPr>
          <w:rFonts w:ascii="Segoe UI" w:hAnsi="Segoe UI" w:cs="Segoe UI"/>
          <w:sz w:val="24"/>
          <w:szCs w:val="24"/>
        </w:rPr>
        <w:lastRenderedPageBreak/>
        <w:t xml:space="preserve">DRR and </w:t>
      </w:r>
      <w:r w:rsidR="00CD73C4">
        <w:rPr>
          <w:rFonts w:ascii="Segoe UI" w:hAnsi="Segoe UI" w:cs="Segoe UI"/>
          <w:sz w:val="24"/>
          <w:szCs w:val="24"/>
        </w:rPr>
        <w:t xml:space="preserve"> water management </w:t>
      </w:r>
      <w:r>
        <w:rPr>
          <w:rFonts w:ascii="Segoe UI" w:hAnsi="Segoe UI" w:cs="Segoe UI"/>
          <w:sz w:val="24"/>
          <w:szCs w:val="24"/>
        </w:rPr>
        <w:t>advisor</w:t>
      </w:r>
      <w:r w:rsidR="00C63971">
        <w:rPr>
          <w:rFonts w:ascii="Segoe UI" w:hAnsi="Segoe UI" w:cs="Segoe UI"/>
          <w:sz w:val="24"/>
          <w:szCs w:val="24"/>
        </w:rPr>
        <w:t>s</w:t>
      </w:r>
      <w:r w:rsidR="00CD73C4">
        <w:rPr>
          <w:rFonts w:ascii="Segoe UI" w:hAnsi="Segoe UI" w:cs="Segoe UI"/>
          <w:sz w:val="24"/>
          <w:szCs w:val="24"/>
        </w:rPr>
        <w:t xml:space="preserve"> to support flood responses in the town of Bentiu will be </w:t>
      </w:r>
      <w:r w:rsidR="00BE4005">
        <w:rPr>
          <w:rFonts w:ascii="Segoe UI" w:hAnsi="Segoe UI" w:cs="Segoe UI"/>
          <w:sz w:val="24"/>
          <w:szCs w:val="24"/>
        </w:rPr>
        <w:t xml:space="preserve">a </w:t>
      </w:r>
      <w:r w:rsidR="00CD73C4">
        <w:rPr>
          <w:rFonts w:ascii="Segoe UI" w:hAnsi="Segoe UI" w:cs="Segoe UI"/>
          <w:sz w:val="24"/>
          <w:szCs w:val="24"/>
        </w:rPr>
        <w:t>logical next step.</w:t>
      </w:r>
      <w:r w:rsidR="00E84CEB">
        <w:rPr>
          <w:rFonts w:ascii="Segoe UI" w:hAnsi="Segoe UI" w:cs="Segoe UI"/>
          <w:sz w:val="24"/>
          <w:szCs w:val="24"/>
        </w:rPr>
        <w:t xml:space="preserve"> </w:t>
      </w:r>
    </w:p>
    <w:p w14:paraId="2CBCAC68" w14:textId="77777777" w:rsidR="00AD720F" w:rsidRDefault="00AD720F" w:rsidP="004022FB">
      <w:pPr>
        <w:pStyle w:val="Lijstalinea"/>
        <w:tabs>
          <w:tab w:val="left" w:pos="450"/>
        </w:tabs>
        <w:ind w:left="0"/>
        <w:jc w:val="both"/>
        <w:rPr>
          <w:rFonts w:ascii="Segoe UI" w:hAnsi="Segoe UI" w:cs="Segoe UI"/>
          <w:sz w:val="24"/>
          <w:szCs w:val="24"/>
        </w:rPr>
      </w:pPr>
    </w:p>
    <w:p w14:paraId="17338924" w14:textId="43347947" w:rsidR="00ED14D8" w:rsidRDefault="00D1599B" w:rsidP="004022FB">
      <w:pPr>
        <w:pStyle w:val="Lijstalinea"/>
        <w:tabs>
          <w:tab w:val="left" w:pos="450"/>
        </w:tabs>
        <w:ind w:left="0"/>
        <w:jc w:val="both"/>
        <w:rPr>
          <w:rFonts w:ascii="Segoe UI" w:hAnsi="Segoe UI" w:cs="Segoe UI"/>
          <w:sz w:val="24"/>
          <w:szCs w:val="24"/>
        </w:rPr>
      </w:pPr>
      <w:r>
        <w:rPr>
          <w:rFonts w:ascii="Segoe UI" w:hAnsi="Segoe UI" w:cs="Segoe UI"/>
          <w:sz w:val="24"/>
          <w:szCs w:val="24"/>
        </w:rPr>
        <w:t>This term of reference</w:t>
      </w:r>
      <w:r w:rsidR="00E84CEB">
        <w:rPr>
          <w:rFonts w:ascii="Segoe UI" w:hAnsi="Segoe UI" w:cs="Segoe UI"/>
          <w:sz w:val="24"/>
          <w:szCs w:val="24"/>
        </w:rPr>
        <w:t xml:space="preserve"> defines the key objectives, deliverables, methodology and timelines for the proposed </w:t>
      </w:r>
      <w:r w:rsidR="005B137D">
        <w:rPr>
          <w:rFonts w:ascii="Segoe UI" w:hAnsi="Segoe UI" w:cs="Segoe UI"/>
          <w:sz w:val="24"/>
          <w:szCs w:val="24"/>
        </w:rPr>
        <w:t>technical support</w:t>
      </w:r>
      <w:r w:rsidR="00E84CEB">
        <w:rPr>
          <w:rFonts w:ascii="Segoe UI" w:hAnsi="Segoe UI" w:cs="Segoe UI"/>
          <w:sz w:val="24"/>
          <w:szCs w:val="24"/>
        </w:rPr>
        <w:t>.</w:t>
      </w:r>
    </w:p>
    <w:p w14:paraId="5F4B39F6" w14:textId="2A545AAB" w:rsidR="004022FB" w:rsidRPr="000B4A28" w:rsidRDefault="004022FB" w:rsidP="004022FB">
      <w:pPr>
        <w:jc w:val="both"/>
        <w:rPr>
          <w:rFonts w:ascii="Segoe UI" w:hAnsi="Segoe UI" w:cs="Segoe UI"/>
          <w:sz w:val="24"/>
          <w:szCs w:val="24"/>
        </w:rPr>
      </w:pPr>
      <w:r w:rsidRPr="000B4A28">
        <w:rPr>
          <w:rFonts w:ascii="Segoe UI" w:hAnsi="Segoe UI" w:cs="Segoe UI"/>
          <w:b/>
          <w:bCs/>
          <w:color w:val="548DD4" w:themeColor="text2" w:themeTint="99"/>
          <w:sz w:val="24"/>
          <w:szCs w:val="24"/>
        </w:rPr>
        <w:t xml:space="preserve">2. </w:t>
      </w:r>
      <w:r w:rsidR="00A86CCD" w:rsidRPr="000B4A28">
        <w:rPr>
          <w:rFonts w:ascii="Segoe UI" w:hAnsi="Segoe UI" w:cs="Segoe UI"/>
          <w:b/>
          <w:bCs/>
          <w:color w:val="548DD4" w:themeColor="text2" w:themeTint="99"/>
          <w:sz w:val="24"/>
          <w:szCs w:val="24"/>
        </w:rPr>
        <w:t>Objective</w:t>
      </w:r>
      <w:r w:rsidR="00B33E97" w:rsidRPr="000B4A28">
        <w:rPr>
          <w:rFonts w:ascii="Segoe UI" w:hAnsi="Segoe UI" w:cs="Segoe UI"/>
          <w:b/>
          <w:bCs/>
          <w:color w:val="548DD4" w:themeColor="text2" w:themeTint="99"/>
          <w:sz w:val="24"/>
          <w:szCs w:val="24"/>
        </w:rPr>
        <w:t>s</w:t>
      </w:r>
    </w:p>
    <w:p w14:paraId="561CF97C" w14:textId="68816E06" w:rsidR="00743915" w:rsidRDefault="00AD720F" w:rsidP="004022FB">
      <w:pPr>
        <w:jc w:val="both"/>
        <w:rPr>
          <w:rFonts w:ascii="Segoe UI" w:hAnsi="Segoe UI" w:cs="Segoe UI"/>
          <w:sz w:val="24"/>
          <w:szCs w:val="24"/>
        </w:rPr>
      </w:pPr>
      <w:r>
        <w:rPr>
          <w:rFonts w:ascii="Segoe UI" w:hAnsi="Segoe UI" w:cs="Segoe UI"/>
          <w:sz w:val="24"/>
          <w:szCs w:val="24"/>
        </w:rPr>
        <w:t xml:space="preserve">The </w:t>
      </w:r>
      <w:r w:rsidR="005F6A0A">
        <w:rPr>
          <w:rFonts w:ascii="Segoe UI" w:hAnsi="Segoe UI" w:cs="Segoe UI"/>
          <w:sz w:val="24"/>
          <w:szCs w:val="24"/>
        </w:rPr>
        <w:t xml:space="preserve">proposed </w:t>
      </w:r>
      <w:r w:rsidR="00D1599B">
        <w:rPr>
          <w:rFonts w:ascii="Segoe UI" w:hAnsi="Segoe UI" w:cs="Segoe UI"/>
          <w:sz w:val="24"/>
          <w:szCs w:val="24"/>
        </w:rPr>
        <w:t xml:space="preserve">technical support </w:t>
      </w:r>
      <w:r w:rsidR="005F6A0A">
        <w:rPr>
          <w:rFonts w:ascii="Segoe UI" w:hAnsi="Segoe UI" w:cs="Segoe UI"/>
          <w:sz w:val="24"/>
          <w:szCs w:val="24"/>
        </w:rPr>
        <w:t xml:space="preserve">is meant to provide technical </w:t>
      </w:r>
      <w:r w:rsidR="000D2E52">
        <w:rPr>
          <w:rFonts w:ascii="Segoe UI" w:hAnsi="Segoe UI" w:cs="Segoe UI"/>
          <w:sz w:val="24"/>
          <w:szCs w:val="24"/>
        </w:rPr>
        <w:t xml:space="preserve">advice </w:t>
      </w:r>
      <w:r w:rsidR="005B137D">
        <w:rPr>
          <w:rFonts w:ascii="Segoe UI" w:hAnsi="Segoe UI" w:cs="Segoe UI"/>
          <w:sz w:val="24"/>
          <w:szCs w:val="24"/>
        </w:rPr>
        <w:t xml:space="preserve">on </w:t>
      </w:r>
      <w:r w:rsidR="00D1599B">
        <w:rPr>
          <w:rFonts w:ascii="Segoe UI" w:hAnsi="Segoe UI" w:cs="Segoe UI"/>
          <w:sz w:val="24"/>
          <w:szCs w:val="24"/>
        </w:rPr>
        <w:t>surface water /</w:t>
      </w:r>
      <w:r w:rsidR="001B42F8">
        <w:rPr>
          <w:rFonts w:ascii="Segoe UI" w:hAnsi="Segoe UI" w:cs="Segoe UI"/>
          <w:sz w:val="24"/>
          <w:szCs w:val="24"/>
        </w:rPr>
        <w:t>flood management</w:t>
      </w:r>
      <w:r w:rsidR="000D2E52">
        <w:rPr>
          <w:rFonts w:ascii="Segoe UI" w:hAnsi="Segoe UI" w:cs="Segoe UI"/>
          <w:sz w:val="24"/>
          <w:szCs w:val="24"/>
        </w:rPr>
        <w:t xml:space="preserve"> to the </w:t>
      </w:r>
      <w:r w:rsidR="00D1599B">
        <w:rPr>
          <w:rFonts w:ascii="Segoe UI" w:hAnsi="Segoe UI" w:cs="Segoe UI"/>
          <w:sz w:val="24"/>
          <w:szCs w:val="24"/>
        </w:rPr>
        <w:t xml:space="preserve">Local Government, </w:t>
      </w:r>
      <w:r w:rsidR="00D1599B" w:rsidRPr="00D1599B">
        <w:rPr>
          <w:rFonts w:ascii="Segoe UI" w:hAnsi="Segoe UI" w:cs="Segoe UI"/>
          <w:sz w:val="24"/>
          <w:szCs w:val="24"/>
        </w:rPr>
        <w:t>South Sudan Ministry of Humanitarian Affairs and Disaster Management (MHADM)</w:t>
      </w:r>
      <w:r w:rsidR="00D1599B">
        <w:rPr>
          <w:rFonts w:ascii="Segoe UI" w:hAnsi="Segoe UI" w:cs="Segoe UI"/>
          <w:sz w:val="24"/>
          <w:szCs w:val="24"/>
        </w:rPr>
        <w:t xml:space="preserve">, </w:t>
      </w:r>
      <w:r w:rsidR="009518B6">
        <w:rPr>
          <w:rFonts w:ascii="Segoe UI" w:hAnsi="Segoe UI" w:cs="Segoe UI"/>
          <w:sz w:val="24"/>
          <w:szCs w:val="24"/>
        </w:rPr>
        <w:t>IOM, UNMISS and WFP</w:t>
      </w:r>
      <w:r w:rsidR="000D2E52">
        <w:rPr>
          <w:rFonts w:ascii="Segoe UI" w:hAnsi="Segoe UI" w:cs="Segoe UI"/>
          <w:sz w:val="24"/>
          <w:szCs w:val="24"/>
        </w:rPr>
        <w:t xml:space="preserve"> </w:t>
      </w:r>
      <w:r w:rsidR="009518B6">
        <w:rPr>
          <w:rFonts w:ascii="Segoe UI" w:hAnsi="Segoe UI" w:cs="Segoe UI"/>
          <w:sz w:val="24"/>
          <w:szCs w:val="24"/>
        </w:rPr>
        <w:t>in the targeted area(s)</w:t>
      </w:r>
      <w:r w:rsidR="001B42F8">
        <w:rPr>
          <w:rFonts w:ascii="Segoe UI" w:hAnsi="Segoe UI" w:cs="Segoe UI"/>
          <w:sz w:val="24"/>
          <w:szCs w:val="24"/>
        </w:rPr>
        <w:t xml:space="preserve"> </w:t>
      </w:r>
      <w:r w:rsidR="000D2E52">
        <w:rPr>
          <w:rFonts w:ascii="Segoe UI" w:hAnsi="Segoe UI" w:cs="Segoe UI"/>
          <w:sz w:val="24"/>
          <w:szCs w:val="24"/>
        </w:rPr>
        <w:t xml:space="preserve">responding to floods in South Sudan. </w:t>
      </w:r>
    </w:p>
    <w:p w14:paraId="1037A937" w14:textId="2E60EC78" w:rsidR="00743915" w:rsidRPr="005C29CE" w:rsidRDefault="00743915" w:rsidP="005C29CE">
      <w:pPr>
        <w:jc w:val="both"/>
        <w:rPr>
          <w:rFonts w:ascii="Segoe UI" w:hAnsi="Segoe UI" w:cs="Segoe UI"/>
          <w:b/>
          <w:bCs/>
          <w:color w:val="548DD4" w:themeColor="text2" w:themeTint="99"/>
          <w:sz w:val="24"/>
          <w:szCs w:val="24"/>
        </w:rPr>
      </w:pPr>
      <w:r w:rsidRPr="005C29CE">
        <w:rPr>
          <w:rFonts w:ascii="Segoe UI" w:hAnsi="Segoe UI" w:cs="Segoe UI"/>
          <w:b/>
          <w:bCs/>
          <w:color w:val="548DD4" w:themeColor="text2" w:themeTint="99"/>
          <w:sz w:val="24"/>
          <w:szCs w:val="24"/>
        </w:rPr>
        <w:t>Specifically,</w:t>
      </w:r>
    </w:p>
    <w:p w14:paraId="2C4BD1B1" w14:textId="3B63751B" w:rsidR="00D1599B" w:rsidRPr="009A6DC6" w:rsidRDefault="00D1599B" w:rsidP="00D1599B">
      <w:pPr>
        <w:jc w:val="both"/>
        <w:rPr>
          <w:rFonts w:ascii="Segoe UI" w:hAnsi="Segoe UI" w:cs="Segoe UI"/>
          <w:b/>
          <w:bCs/>
          <w:i/>
          <w:iCs/>
          <w:sz w:val="24"/>
          <w:szCs w:val="24"/>
        </w:rPr>
      </w:pPr>
      <w:r w:rsidRPr="009A6DC6">
        <w:rPr>
          <w:rFonts w:ascii="Segoe UI" w:hAnsi="Segoe UI" w:cs="Segoe UI"/>
          <w:b/>
          <w:bCs/>
          <w:i/>
          <w:iCs/>
          <w:sz w:val="24"/>
          <w:szCs w:val="24"/>
        </w:rPr>
        <w:t xml:space="preserve">Data provision support </w:t>
      </w:r>
      <w:r w:rsidR="00641D57">
        <w:rPr>
          <w:rFonts w:ascii="Segoe UI" w:hAnsi="Segoe UI" w:cs="Segoe UI"/>
          <w:b/>
          <w:bCs/>
          <w:i/>
          <w:iCs/>
          <w:sz w:val="24"/>
          <w:szCs w:val="24"/>
        </w:rPr>
        <w:t>(r</w:t>
      </w:r>
      <w:r w:rsidRPr="009A6DC6">
        <w:rPr>
          <w:rFonts w:ascii="Segoe UI" w:hAnsi="Segoe UI" w:cs="Segoe UI"/>
          <w:b/>
          <w:bCs/>
          <w:i/>
          <w:iCs/>
          <w:sz w:val="24"/>
          <w:szCs w:val="24"/>
        </w:rPr>
        <w:t>emote sensed data):</w:t>
      </w:r>
    </w:p>
    <w:p w14:paraId="73B83C0E" w14:textId="1F42B82B" w:rsidR="00D1599B" w:rsidRPr="00D1599B" w:rsidRDefault="00D1599B" w:rsidP="005B137D">
      <w:pPr>
        <w:pStyle w:val="Lijstalinea"/>
        <w:numPr>
          <w:ilvl w:val="0"/>
          <w:numId w:val="21"/>
        </w:numPr>
        <w:jc w:val="both"/>
        <w:rPr>
          <w:rFonts w:ascii="Segoe UI" w:hAnsi="Segoe UI" w:cs="Segoe UI"/>
          <w:sz w:val="24"/>
          <w:szCs w:val="24"/>
        </w:rPr>
      </w:pPr>
      <w:r w:rsidRPr="00D1599B">
        <w:rPr>
          <w:rFonts w:ascii="Segoe UI" w:hAnsi="Segoe UI" w:cs="Segoe UI"/>
          <w:sz w:val="24"/>
          <w:szCs w:val="24"/>
        </w:rPr>
        <w:t xml:space="preserve">Latest (periodically if it possible) high resolution satellite images over Bentiu and Rubkona town as well as its surrounding areas </w:t>
      </w:r>
      <w:r w:rsidR="00C63971" w:rsidRPr="00D1599B">
        <w:rPr>
          <w:rFonts w:ascii="Segoe UI" w:hAnsi="Segoe UI" w:cs="Segoe UI"/>
          <w:sz w:val="24"/>
          <w:szCs w:val="24"/>
        </w:rPr>
        <w:t>if available</w:t>
      </w:r>
      <w:r w:rsidRPr="00D1599B">
        <w:rPr>
          <w:rFonts w:ascii="Segoe UI" w:hAnsi="Segoe UI" w:cs="Segoe UI"/>
          <w:sz w:val="24"/>
          <w:szCs w:val="24"/>
        </w:rPr>
        <w:t xml:space="preserve">. </w:t>
      </w:r>
    </w:p>
    <w:p w14:paraId="7DE4CD3C" w14:textId="0C8DB994" w:rsidR="00D1599B" w:rsidRPr="00D1599B" w:rsidRDefault="00D1599B" w:rsidP="005B137D">
      <w:pPr>
        <w:pStyle w:val="Lijstalinea"/>
        <w:numPr>
          <w:ilvl w:val="0"/>
          <w:numId w:val="21"/>
        </w:numPr>
        <w:jc w:val="both"/>
        <w:rPr>
          <w:rFonts w:ascii="Segoe UI" w:hAnsi="Segoe UI" w:cs="Segoe UI"/>
          <w:sz w:val="24"/>
          <w:szCs w:val="24"/>
        </w:rPr>
      </w:pPr>
      <w:r w:rsidRPr="00D1599B">
        <w:rPr>
          <w:rFonts w:ascii="Segoe UI" w:hAnsi="Segoe UI" w:cs="Segoe UI"/>
          <w:sz w:val="24"/>
          <w:szCs w:val="24"/>
        </w:rPr>
        <w:t xml:space="preserve">Higher resolution digital elevation model (DEM) -- the current globally available DEM is from the Suttle Radar Terrain Mission (SRTM) with maximal spatial resolution 30 meter and DEM derived from </w:t>
      </w:r>
      <w:proofErr w:type="spellStart"/>
      <w:r w:rsidRPr="00D1599B">
        <w:rPr>
          <w:rFonts w:ascii="Segoe UI" w:hAnsi="Segoe UI" w:cs="Segoe UI"/>
          <w:sz w:val="24"/>
          <w:szCs w:val="24"/>
        </w:rPr>
        <w:t>Alo</w:t>
      </w:r>
      <w:r w:rsidR="0033759F">
        <w:rPr>
          <w:rFonts w:ascii="Segoe UI" w:hAnsi="Segoe UI" w:cs="Segoe UI"/>
          <w:sz w:val="24"/>
          <w:szCs w:val="24"/>
        </w:rPr>
        <w:t>s</w:t>
      </w:r>
      <w:proofErr w:type="spellEnd"/>
      <w:r w:rsidRPr="00D1599B">
        <w:rPr>
          <w:rFonts w:ascii="Segoe UI" w:hAnsi="Segoe UI" w:cs="Segoe UI"/>
          <w:sz w:val="24"/>
          <w:szCs w:val="24"/>
        </w:rPr>
        <w:t>/</w:t>
      </w:r>
      <w:proofErr w:type="spellStart"/>
      <w:r w:rsidRPr="00D1599B">
        <w:rPr>
          <w:rFonts w:ascii="Segoe UI" w:hAnsi="Segoe UI" w:cs="Segoe UI"/>
          <w:sz w:val="24"/>
          <w:szCs w:val="24"/>
        </w:rPr>
        <w:t>Palsar</w:t>
      </w:r>
      <w:proofErr w:type="spellEnd"/>
      <w:r w:rsidRPr="00D1599B">
        <w:rPr>
          <w:rFonts w:ascii="Segoe UI" w:hAnsi="Segoe UI" w:cs="Segoe UI"/>
          <w:sz w:val="24"/>
          <w:szCs w:val="24"/>
        </w:rPr>
        <w:t xml:space="preserve"> images with spatial resolution of 30 meters.</w:t>
      </w:r>
      <w:r w:rsidR="0033759F">
        <w:rPr>
          <w:rFonts w:ascii="Segoe UI" w:hAnsi="Segoe UI" w:cs="Segoe UI"/>
          <w:sz w:val="24"/>
          <w:szCs w:val="24"/>
        </w:rPr>
        <w:t xml:space="preserve"> </w:t>
      </w:r>
    </w:p>
    <w:p w14:paraId="4DA26338" w14:textId="1012D663" w:rsidR="00D1599B" w:rsidRPr="00D1599B" w:rsidRDefault="00D1599B" w:rsidP="005B137D">
      <w:pPr>
        <w:pStyle w:val="Lijstalinea"/>
        <w:numPr>
          <w:ilvl w:val="0"/>
          <w:numId w:val="21"/>
        </w:numPr>
        <w:jc w:val="both"/>
        <w:rPr>
          <w:rFonts w:ascii="Segoe UI" w:hAnsi="Segoe UI" w:cs="Segoe UI"/>
          <w:sz w:val="24"/>
          <w:szCs w:val="24"/>
        </w:rPr>
      </w:pPr>
      <w:r w:rsidRPr="00D1599B">
        <w:rPr>
          <w:rFonts w:ascii="Segoe UI" w:hAnsi="Segoe UI" w:cs="Segoe UI"/>
          <w:sz w:val="24"/>
          <w:szCs w:val="24"/>
        </w:rPr>
        <w:t>Flood water extent monitoring derived from satellite images (e.g., using Modis Terra/Aqua, or Sentinel satellite images) – UNITAR is currently producing the flood extents map on ad hoc</w:t>
      </w:r>
      <w:r w:rsidR="0033759F">
        <w:rPr>
          <w:rFonts w:ascii="Segoe UI" w:hAnsi="Segoe UI" w:cs="Segoe UI"/>
          <w:sz w:val="24"/>
          <w:szCs w:val="24"/>
        </w:rPr>
        <w:t xml:space="preserve"> basis.</w:t>
      </w:r>
    </w:p>
    <w:p w14:paraId="42EF85CC" w14:textId="24F91107" w:rsidR="00D1599B" w:rsidRDefault="00D1599B" w:rsidP="005B137D">
      <w:pPr>
        <w:pStyle w:val="Lijstalinea"/>
        <w:numPr>
          <w:ilvl w:val="0"/>
          <w:numId w:val="21"/>
        </w:numPr>
        <w:jc w:val="both"/>
        <w:rPr>
          <w:rFonts w:ascii="Segoe UI" w:hAnsi="Segoe UI" w:cs="Segoe UI"/>
          <w:sz w:val="24"/>
          <w:szCs w:val="24"/>
        </w:rPr>
      </w:pPr>
      <w:r w:rsidRPr="00D1599B">
        <w:rPr>
          <w:rFonts w:ascii="Segoe UI" w:hAnsi="Segoe UI" w:cs="Segoe UI"/>
          <w:sz w:val="24"/>
          <w:szCs w:val="24"/>
        </w:rPr>
        <w:t>Updated land use/land cover (LULC) map – there are LULC map available globally from various sources such as ESRI, Copernicus, etc. but was not validated. The lates LULC in SS was produced by FAO in 2011.</w:t>
      </w:r>
    </w:p>
    <w:p w14:paraId="020F047A" w14:textId="3A26C1A5" w:rsidR="0040544F" w:rsidRDefault="00641D57" w:rsidP="005B137D">
      <w:pPr>
        <w:pStyle w:val="Lijstalinea"/>
        <w:numPr>
          <w:ilvl w:val="0"/>
          <w:numId w:val="21"/>
        </w:numPr>
        <w:jc w:val="both"/>
        <w:rPr>
          <w:rFonts w:ascii="Segoe UI" w:hAnsi="Segoe UI" w:cs="Segoe UI"/>
          <w:sz w:val="24"/>
          <w:szCs w:val="24"/>
        </w:rPr>
      </w:pPr>
      <w:r>
        <w:rPr>
          <w:rFonts w:ascii="Segoe UI" w:hAnsi="Segoe UI" w:cs="Segoe UI"/>
          <w:sz w:val="24"/>
          <w:szCs w:val="24"/>
        </w:rPr>
        <w:t>Other datasets if it available including the precipitation, soil map, etc.</w:t>
      </w:r>
    </w:p>
    <w:p w14:paraId="34B83E88" w14:textId="4E0ADFDF" w:rsidR="005B137D" w:rsidRDefault="005B137D">
      <w:pPr>
        <w:rPr>
          <w:rFonts w:ascii="Segoe UI" w:hAnsi="Segoe UI" w:cs="Segoe UI"/>
          <w:sz w:val="24"/>
          <w:szCs w:val="24"/>
        </w:rPr>
      </w:pPr>
      <w:r>
        <w:rPr>
          <w:rFonts w:ascii="Segoe UI" w:hAnsi="Segoe UI" w:cs="Segoe UI"/>
          <w:sz w:val="24"/>
          <w:szCs w:val="24"/>
        </w:rPr>
        <w:br w:type="page"/>
      </w:r>
    </w:p>
    <w:p w14:paraId="123B5ABC" w14:textId="66B850A9" w:rsidR="00D1599B" w:rsidRPr="009A6DC6" w:rsidRDefault="005B137D" w:rsidP="005B137D">
      <w:pPr>
        <w:jc w:val="both"/>
        <w:rPr>
          <w:rFonts w:ascii="Segoe UI" w:hAnsi="Segoe UI" w:cs="Segoe UI"/>
          <w:b/>
          <w:bCs/>
          <w:i/>
          <w:iCs/>
          <w:sz w:val="24"/>
          <w:szCs w:val="24"/>
        </w:rPr>
      </w:pPr>
      <w:r w:rsidRPr="009A6DC6">
        <w:rPr>
          <w:rFonts w:ascii="Segoe UI" w:hAnsi="Segoe UI" w:cs="Segoe UI"/>
          <w:b/>
          <w:bCs/>
          <w:i/>
          <w:iCs/>
          <w:sz w:val="24"/>
          <w:szCs w:val="24"/>
        </w:rPr>
        <w:lastRenderedPageBreak/>
        <w:t>DRM Support</w:t>
      </w:r>
    </w:p>
    <w:p w14:paraId="4F3D3DF3" w14:textId="50904AC2" w:rsidR="00641D57" w:rsidRPr="00641D57" w:rsidRDefault="00641D57" w:rsidP="00641D57">
      <w:pPr>
        <w:jc w:val="both"/>
        <w:rPr>
          <w:rFonts w:ascii="Segoe UI" w:hAnsi="Segoe UI" w:cs="Segoe UI"/>
          <w:sz w:val="24"/>
          <w:szCs w:val="24"/>
        </w:rPr>
      </w:pPr>
      <w:r w:rsidRPr="00641D57">
        <w:rPr>
          <w:rFonts w:ascii="Segoe UI" w:hAnsi="Segoe UI" w:cs="Segoe UI"/>
          <w:sz w:val="24"/>
          <w:szCs w:val="24"/>
        </w:rPr>
        <w:t>Provide support in design, development</w:t>
      </w:r>
      <w:r>
        <w:rPr>
          <w:rFonts w:ascii="Segoe UI" w:hAnsi="Segoe UI" w:cs="Segoe UI"/>
          <w:sz w:val="24"/>
          <w:szCs w:val="24"/>
        </w:rPr>
        <w:t xml:space="preserve"> </w:t>
      </w:r>
      <w:r w:rsidR="00C63971">
        <w:rPr>
          <w:rFonts w:ascii="Segoe UI" w:hAnsi="Segoe UI" w:cs="Segoe UI"/>
          <w:sz w:val="24"/>
          <w:szCs w:val="24"/>
        </w:rPr>
        <w:t xml:space="preserve">of </w:t>
      </w:r>
      <w:r>
        <w:rPr>
          <w:rFonts w:ascii="Segoe UI" w:hAnsi="Segoe UI" w:cs="Segoe UI"/>
          <w:sz w:val="24"/>
          <w:szCs w:val="24"/>
        </w:rPr>
        <w:t>medium term solution entailing:</w:t>
      </w:r>
      <w:r w:rsidRPr="00641D57">
        <w:rPr>
          <w:rFonts w:ascii="Segoe UI" w:hAnsi="Segoe UI" w:cs="Segoe UI"/>
          <w:sz w:val="24"/>
          <w:szCs w:val="24"/>
        </w:rPr>
        <w:t xml:space="preserve"> </w:t>
      </w:r>
    </w:p>
    <w:p w14:paraId="0DA8884B" w14:textId="52F9C657" w:rsidR="00641D57" w:rsidRDefault="00641D57" w:rsidP="005B137D">
      <w:pPr>
        <w:pStyle w:val="Lijstalinea"/>
        <w:numPr>
          <w:ilvl w:val="0"/>
          <w:numId w:val="23"/>
        </w:numPr>
        <w:jc w:val="both"/>
        <w:rPr>
          <w:rFonts w:ascii="Segoe UI" w:hAnsi="Segoe UI" w:cs="Segoe UI"/>
          <w:sz w:val="24"/>
          <w:szCs w:val="24"/>
        </w:rPr>
      </w:pPr>
      <w:r>
        <w:rPr>
          <w:rFonts w:ascii="Segoe UI" w:hAnsi="Segoe UI" w:cs="Segoe UI"/>
          <w:sz w:val="24"/>
          <w:szCs w:val="24"/>
        </w:rPr>
        <w:t>How the hydrological situation of the focus area likely to develop in short</w:t>
      </w:r>
      <w:r w:rsidR="00C63971">
        <w:rPr>
          <w:rFonts w:ascii="Segoe UI" w:hAnsi="Segoe UI" w:cs="Segoe UI"/>
          <w:sz w:val="24"/>
          <w:szCs w:val="24"/>
        </w:rPr>
        <w:t xml:space="preserve"> and </w:t>
      </w:r>
      <w:r>
        <w:rPr>
          <w:rFonts w:ascii="Segoe UI" w:hAnsi="Segoe UI" w:cs="Segoe UI"/>
          <w:sz w:val="24"/>
          <w:szCs w:val="24"/>
        </w:rPr>
        <w:t xml:space="preserve"> medium term in light of climate change and its predicted impact in terms of rainfall upstream but also in the focus of the area itself? </w:t>
      </w:r>
    </w:p>
    <w:p w14:paraId="40163234" w14:textId="042F072C" w:rsidR="00641D57" w:rsidRDefault="00641D57" w:rsidP="005B137D">
      <w:pPr>
        <w:pStyle w:val="Lijstalinea"/>
        <w:numPr>
          <w:ilvl w:val="0"/>
          <w:numId w:val="23"/>
        </w:numPr>
        <w:jc w:val="both"/>
        <w:rPr>
          <w:rFonts w:ascii="Segoe UI" w:hAnsi="Segoe UI" w:cs="Segoe UI"/>
          <w:sz w:val="24"/>
          <w:szCs w:val="24"/>
        </w:rPr>
      </w:pPr>
      <w:r>
        <w:rPr>
          <w:rFonts w:ascii="Segoe UI" w:hAnsi="Segoe UI" w:cs="Segoe UI"/>
          <w:sz w:val="24"/>
          <w:szCs w:val="24"/>
        </w:rPr>
        <w:t>How will this impact the viability of the focus area in terms of human habitation including impact of the availability of livelihoods, sufficient space for habitation and overall living environment?</w:t>
      </w:r>
    </w:p>
    <w:p w14:paraId="40B43E04" w14:textId="4DE835DC" w:rsidR="00641D57" w:rsidRDefault="00641D57" w:rsidP="005B137D">
      <w:pPr>
        <w:pStyle w:val="Lijstalinea"/>
        <w:numPr>
          <w:ilvl w:val="0"/>
          <w:numId w:val="23"/>
        </w:numPr>
        <w:jc w:val="both"/>
        <w:rPr>
          <w:rFonts w:ascii="Segoe UI" w:hAnsi="Segoe UI" w:cs="Segoe UI"/>
          <w:sz w:val="24"/>
          <w:szCs w:val="24"/>
        </w:rPr>
      </w:pPr>
      <w:r>
        <w:rPr>
          <w:rFonts w:ascii="Segoe UI" w:hAnsi="Segoe UI" w:cs="Segoe UI"/>
          <w:sz w:val="24"/>
          <w:szCs w:val="24"/>
        </w:rPr>
        <w:t>What type of intervention</w:t>
      </w:r>
      <w:r w:rsidR="0056031A">
        <w:rPr>
          <w:rFonts w:ascii="Segoe UI" w:hAnsi="Segoe UI" w:cs="Segoe UI"/>
          <w:sz w:val="24"/>
          <w:szCs w:val="24"/>
        </w:rPr>
        <w:t>s (infrastructure, livelihood support or otherwise) should and/or can be carried out to ensure continued viability of the focus area for human habitation, including access to state and other services (e.g., health and education) in short, medium, and long term?</w:t>
      </w:r>
    </w:p>
    <w:p w14:paraId="4BE58495" w14:textId="3071982A" w:rsidR="008731CE" w:rsidRPr="00C63971" w:rsidRDefault="0056031A" w:rsidP="008731CE">
      <w:pPr>
        <w:pStyle w:val="Lijstalinea"/>
        <w:numPr>
          <w:ilvl w:val="0"/>
          <w:numId w:val="23"/>
        </w:numPr>
        <w:ind w:left="784"/>
        <w:jc w:val="both"/>
        <w:rPr>
          <w:rFonts w:ascii="Segoe UI" w:hAnsi="Segoe UI" w:cs="Segoe UI"/>
          <w:sz w:val="24"/>
          <w:szCs w:val="24"/>
        </w:rPr>
      </w:pPr>
      <w:r w:rsidRPr="00C63971">
        <w:rPr>
          <w:rFonts w:ascii="Segoe UI" w:hAnsi="Segoe UI" w:cs="Segoe UI"/>
          <w:sz w:val="24"/>
          <w:szCs w:val="24"/>
        </w:rPr>
        <w:t xml:space="preserve">What options and/or solutions exist for the internally displaced population (IDPs) displaced by the 2021 and 2022 floods and currently living in 5 IDP sites in and around Bentiu? </w:t>
      </w:r>
    </w:p>
    <w:p w14:paraId="322D83AB" w14:textId="2EAFAFCC" w:rsidR="00DA4EC3" w:rsidRDefault="005C29CE" w:rsidP="00DA4EC3">
      <w:pPr>
        <w:pStyle w:val="Lijstalinea"/>
        <w:numPr>
          <w:ilvl w:val="0"/>
          <w:numId w:val="11"/>
        </w:numPr>
        <w:spacing w:after="0"/>
        <w:jc w:val="both"/>
        <w:rPr>
          <w:rFonts w:ascii="Segoe UI" w:hAnsi="Segoe UI" w:cs="Segoe UI"/>
          <w:b/>
          <w:color w:val="548DD4" w:themeColor="text2" w:themeTint="99"/>
          <w:sz w:val="24"/>
          <w:szCs w:val="24"/>
        </w:rPr>
      </w:pPr>
      <w:r>
        <w:rPr>
          <w:rFonts w:ascii="Segoe UI" w:hAnsi="Segoe UI" w:cs="Segoe UI"/>
          <w:b/>
          <w:color w:val="548DD4" w:themeColor="text2" w:themeTint="99"/>
          <w:sz w:val="24"/>
          <w:szCs w:val="24"/>
        </w:rPr>
        <w:t>Deliverables</w:t>
      </w:r>
    </w:p>
    <w:p w14:paraId="24F7F177" w14:textId="159E3010" w:rsidR="00DA4EC3" w:rsidRDefault="00DA4EC3" w:rsidP="00DA4EC3">
      <w:pPr>
        <w:spacing w:after="0"/>
        <w:jc w:val="both"/>
        <w:rPr>
          <w:rFonts w:ascii="Segoe UI" w:eastAsia="Times New Roman" w:hAnsi="Segoe UI" w:cs="Segoe UI"/>
          <w:bCs/>
          <w:sz w:val="24"/>
          <w:szCs w:val="24"/>
        </w:rPr>
      </w:pPr>
      <w:r w:rsidRPr="00DA4EC3">
        <w:rPr>
          <w:rFonts w:ascii="Segoe UI" w:eastAsia="Times New Roman" w:hAnsi="Segoe UI" w:cs="Segoe UI"/>
          <w:bCs/>
          <w:sz w:val="24"/>
          <w:szCs w:val="24"/>
        </w:rPr>
        <w:t xml:space="preserve">The proposed technical advisor </w:t>
      </w:r>
      <w:r>
        <w:rPr>
          <w:rFonts w:ascii="Segoe UI" w:eastAsia="Times New Roman" w:hAnsi="Segoe UI" w:cs="Segoe UI"/>
          <w:bCs/>
          <w:sz w:val="24"/>
          <w:szCs w:val="24"/>
        </w:rPr>
        <w:t>will be required to deliver on the following:</w:t>
      </w:r>
    </w:p>
    <w:p w14:paraId="324DFB9A" w14:textId="014F4F65" w:rsidR="00D86515" w:rsidRDefault="00DA4EC3" w:rsidP="00D86515">
      <w:pPr>
        <w:pStyle w:val="Lijstalinea"/>
        <w:numPr>
          <w:ilvl w:val="0"/>
          <w:numId w:val="19"/>
        </w:numPr>
        <w:spacing w:after="0"/>
        <w:jc w:val="both"/>
        <w:rPr>
          <w:rFonts w:ascii="Segoe UI" w:eastAsia="Times New Roman" w:hAnsi="Segoe UI" w:cs="Segoe UI"/>
          <w:bCs/>
          <w:sz w:val="24"/>
          <w:szCs w:val="24"/>
        </w:rPr>
      </w:pPr>
      <w:r w:rsidRPr="00D86515">
        <w:rPr>
          <w:rFonts w:ascii="Segoe UI" w:eastAsia="Times New Roman" w:hAnsi="Segoe UI" w:cs="Segoe UI"/>
          <w:bCs/>
          <w:sz w:val="24"/>
          <w:szCs w:val="24"/>
        </w:rPr>
        <w:t xml:space="preserve">Submit to </w:t>
      </w:r>
      <w:r w:rsidR="00C63971">
        <w:rPr>
          <w:rFonts w:ascii="Segoe UI" w:eastAsia="Times New Roman" w:hAnsi="Segoe UI" w:cs="Segoe UI"/>
          <w:bCs/>
          <w:sz w:val="24"/>
          <w:szCs w:val="24"/>
        </w:rPr>
        <w:t xml:space="preserve">MHADM and </w:t>
      </w:r>
      <w:r w:rsidRPr="00D86515">
        <w:rPr>
          <w:rFonts w:ascii="Segoe UI" w:eastAsia="Times New Roman" w:hAnsi="Segoe UI" w:cs="Segoe UI"/>
          <w:bCs/>
          <w:sz w:val="24"/>
          <w:szCs w:val="24"/>
        </w:rPr>
        <w:t xml:space="preserve">IOM </w:t>
      </w:r>
      <w:r w:rsidR="00C63971">
        <w:rPr>
          <w:rFonts w:ascii="Segoe UI" w:eastAsia="Times New Roman" w:hAnsi="Segoe UI" w:cs="Segoe UI"/>
          <w:bCs/>
          <w:sz w:val="24"/>
          <w:szCs w:val="24"/>
        </w:rPr>
        <w:t xml:space="preserve">project proposal </w:t>
      </w:r>
      <w:r w:rsidRPr="00D86515">
        <w:rPr>
          <w:rFonts w:ascii="Segoe UI" w:eastAsia="Times New Roman" w:hAnsi="Segoe UI" w:cs="Segoe UI"/>
          <w:bCs/>
          <w:sz w:val="24"/>
          <w:szCs w:val="24"/>
        </w:rPr>
        <w:t>for targeted locations containing basic hydrological data, challenges and proposed actions for interventions.</w:t>
      </w:r>
    </w:p>
    <w:p w14:paraId="12A5846B" w14:textId="2761D2B7" w:rsidR="00D86515" w:rsidRPr="0056031A" w:rsidRDefault="0056031A" w:rsidP="00D86515">
      <w:pPr>
        <w:pStyle w:val="Lijstalinea"/>
        <w:numPr>
          <w:ilvl w:val="0"/>
          <w:numId w:val="19"/>
        </w:numPr>
        <w:spacing w:after="0"/>
        <w:jc w:val="both"/>
        <w:rPr>
          <w:rFonts w:ascii="Segoe UI" w:eastAsia="Times New Roman" w:hAnsi="Segoe UI" w:cs="Segoe UI"/>
          <w:bCs/>
          <w:sz w:val="24"/>
          <w:szCs w:val="24"/>
        </w:rPr>
      </w:pPr>
      <w:r w:rsidRPr="0056031A">
        <w:rPr>
          <w:rFonts w:ascii="Segoe UI" w:eastAsia="Times New Roman" w:hAnsi="Segoe UI" w:cs="Segoe UI"/>
          <w:bCs/>
          <w:sz w:val="24"/>
          <w:szCs w:val="24"/>
        </w:rPr>
        <w:t xml:space="preserve">Issue advises </w:t>
      </w:r>
      <w:r w:rsidR="0035552C" w:rsidRPr="0056031A">
        <w:rPr>
          <w:rFonts w:ascii="Segoe UI" w:eastAsia="Times New Roman" w:hAnsi="Segoe UI" w:cs="Segoe UI"/>
          <w:bCs/>
          <w:sz w:val="24"/>
          <w:szCs w:val="24"/>
        </w:rPr>
        <w:t xml:space="preserve">to </w:t>
      </w:r>
      <w:r w:rsidR="0035552C" w:rsidRPr="0056031A">
        <w:rPr>
          <w:rFonts w:ascii="Segoe UI" w:hAnsi="Segoe UI" w:cs="Segoe UI"/>
          <w:sz w:val="24"/>
          <w:szCs w:val="24"/>
        </w:rPr>
        <w:t xml:space="preserve">MWRI/MHADM, IOM and other relevant partners </w:t>
      </w:r>
      <w:r w:rsidR="0035552C" w:rsidRPr="0056031A">
        <w:rPr>
          <w:rFonts w:ascii="Segoe UI" w:eastAsia="Times New Roman" w:hAnsi="Segoe UI" w:cs="Segoe UI"/>
          <w:bCs/>
          <w:sz w:val="24"/>
          <w:szCs w:val="24"/>
        </w:rPr>
        <w:t xml:space="preserve">on potential or real flood risks </w:t>
      </w:r>
      <w:r w:rsidR="00810877" w:rsidRPr="0056031A">
        <w:rPr>
          <w:rFonts w:ascii="Segoe UI" w:eastAsia="Times New Roman" w:hAnsi="Segoe UI" w:cs="Segoe UI"/>
          <w:bCs/>
          <w:sz w:val="24"/>
          <w:szCs w:val="24"/>
        </w:rPr>
        <w:t>and propose solutions</w:t>
      </w:r>
      <w:r w:rsidR="00A0281D" w:rsidRPr="0056031A">
        <w:rPr>
          <w:rFonts w:ascii="Segoe UI" w:eastAsia="Times New Roman" w:hAnsi="Segoe UI" w:cs="Segoe UI"/>
          <w:bCs/>
          <w:sz w:val="24"/>
          <w:szCs w:val="24"/>
        </w:rPr>
        <w:t xml:space="preserve"> based on </w:t>
      </w:r>
      <w:r>
        <w:rPr>
          <w:rFonts w:ascii="Segoe UI" w:eastAsia="Times New Roman" w:hAnsi="Segoe UI" w:cs="Segoe UI"/>
          <w:bCs/>
          <w:sz w:val="24"/>
          <w:szCs w:val="24"/>
        </w:rPr>
        <w:t>analysis of the available data including the remote sensed data</w:t>
      </w:r>
      <w:r w:rsidR="00810877" w:rsidRPr="0056031A">
        <w:rPr>
          <w:rFonts w:ascii="Segoe UI" w:eastAsia="Times New Roman" w:hAnsi="Segoe UI" w:cs="Segoe UI"/>
          <w:bCs/>
          <w:sz w:val="24"/>
          <w:szCs w:val="24"/>
        </w:rPr>
        <w:t xml:space="preserve">. </w:t>
      </w:r>
    </w:p>
    <w:p w14:paraId="66E047E1" w14:textId="06EA0480" w:rsidR="00B52664" w:rsidRDefault="00296AE9" w:rsidP="00D86515">
      <w:pPr>
        <w:pStyle w:val="Lijstalinea"/>
        <w:numPr>
          <w:ilvl w:val="0"/>
          <w:numId w:val="19"/>
        </w:numPr>
        <w:spacing w:after="0"/>
        <w:jc w:val="both"/>
        <w:rPr>
          <w:rFonts w:ascii="Segoe UI" w:eastAsia="Times New Roman" w:hAnsi="Segoe UI" w:cs="Segoe UI"/>
          <w:bCs/>
          <w:sz w:val="24"/>
          <w:szCs w:val="24"/>
        </w:rPr>
      </w:pPr>
      <w:r w:rsidRPr="00D86515">
        <w:rPr>
          <w:rFonts w:ascii="Segoe UI" w:eastAsia="Times New Roman" w:hAnsi="Segoe UI" w:cs="Segoe UI"/>
          <w:bCs/>
          <w:sz w:val="24"/>
          <w:szCs w:val="24"/>
        </w:rPr>
        <w:t xml:space="preserve">Support the execution of flood response activities by offering technical support and advice including but not limited to supporting quick hydrological and related data gathering efforts and design of flood response works including </w:t>
      </w:r>
      <w:r w:rsidR="005B137D" w:rsidRPr="00D86515">
        <w:rPr>
          <w:rFonts w:ascii="Segoe UI" w:eastAsia="Times New Roman" w:hAnsi="Segoe UI" w:cs="Segoe UI"/>
          <w:bCs/>
          <w:sz w:val="24"/>
          <w:szCs w:val="24"/>
        </w:rPr>
        <w:t>nature-based</w:t>
      </w:r>
      <w:r w:rsidRPr="00D86515">
        <w:rPr>
          <w:rFonts w:ascii="Segoe UI" w:eastAsia="Times New Roman" w:hAnsi="Segoe UI" w:cs="Segoe UI"/>
          <w:bCs/>
          <w:sz w:val="24"/>
          <w:szCs w:val="24"/>
        </w:rPr>
        <w:t xml:space="preserve"> solutions with the view of medium to long term sustainability.</w:t>
      </w:r>
    </w:p>
    <w:p w14:paraId="4ECE519C" w14:textId="0611FBF0" w:rsidR="00D93321" w:rsidRDefault="00D93321" w:rsidP="00DA4EC3">
      <w:pPr>
        <w:pStyle w:val="Lijstalinea"/>
        <w:numPr>
          <w:ilvl w:val="0"/>
          <w:numId w:val="19"/>
        </w:numPr>
        <w:spacing w:after="0"/>
        <w:jc w:val="both"/>
        <w:rPr>
          <w:rFonts w:ascii="Segoe UI" w:eastAsia="Times New Roman" w:hAnsi="Segoe UI" w:cs="Segoe UI"/>
          <w:bCs/>
          <w:sz w:val="24"/>
          <w:szCs w:val="24"/>
        </w:rPr>
      </w:pPr>
      <w:r>
        <w:rPr>
          <w:rFonts w:ascii="Segoe UI" w:eastAsia="Times New Roman" w:hAnsi="Segoe UI" w:cs="Segoe UI"/>
          <w:bCs/>
          <w:sz w:val="24"/>
          <w:szCs w:val="24"/>
        </w:rPr>
        <w:t xml:space="preserve">Provide advice and required support </w:t>
      </w:r>
      <w:r w:rsidR="005B137D">
        <w:rPr>
          <w:rFonts w:ascii="Segoe UI" w:eastAsia="Times New Roman" w:hAnsi="Segoe UI" w:cs="Segoe UI"/>
          <w:bCs/>
          <w:sz w:val="24"/>
          <w:szCs w:val="24"/>
        </w:rPr>
        <w:t xml:space="preserve">for </w:t>
      </w:r>
      <w:r>
        <w:rPr>
          <w:rFonts w:ascii="Segoe UI" w:eastAsia="Times New Roman" w:hAnsi="Segoe UI" w:cs="Segoe UI"/>
          <w:bCs/>
          <w:sz w:val="24"/>
          <w:szCs w:val="24"/>
        </w:rPr>
        <w:t>urgent flood response needs of the targeted partners that might arise from time to time.</w:t>
      </w:r>
    </w:p>
    <w:p w14:paraId="0FE07BE2" w14:textId="77777777" w:rsidR="00C95ABC" w:rsidRDefault="00C95ABC" w:rsidP="00C95ABC">
      <w:pPr>
        <w:pStyle w:val="Lijstalinea"/>
        <w:spacing w:after="0"/>
        <w:jc w:val="both"/>
        <w:rPr>
          <w:rFonts w:ascii="Segoe UI" w:eastAsia="Times New Roman" w:hAnsi="Segoe UI" w:cs="Segoe UI"/>
          <w:bCs/>
          <w:sz w:val="24"/>
          <w:szCs w:val="24"/>
        </w:rPr>
      </w:pPr>
    </w:p>
    <w:p w14:paraId="0D078B89" w14:textId="2A42FA65" w:rsidR="00AC3FBD" w:rsidRPr="006163D1" w:rsidRDefault="006163D1" w:rsidP="006163D1">
      <w:pPr>
        <w:pStyle w:val="Lijstalinea"/>
        <w:numPr>
          <w:ilvl w:val="0"/>
          <w:numId w:val="11"/>
        </w:numPr>
        <w:spacing w:after="0"/>
        <w:jc w:val="both"/>
        <w:rPr>
          <w:rFonts w:ascii="Segoe UI" w:hAnsi="Segoe UI" w:cs="Segoe UI"/>
          <w:b/>
          <w:color w:val="548DD4" w:themeColor="text2" w:themeTint="99"/>
          <w:sz w:val="24"/>
          <w:szCs w:val="24"/>
        </w:rPr>
      </w:pPr>
      <w:r w:rsidRPr="006163D1">
        <w:rPr>
          <w:rFonts w:ascii="Segoe UI" w:hAnsi="Segoe UI" w:cs="Segoe UI"/>
          <w:b/>
          <w:color w:val="548DD4" w:themeColor="text2" w:themeTint="99"/>
          <w:sz w:val="24"/>
          <w:szCs w:val="24"/>
        </w:rPr>
        <w:t>Scope of work</w:t>
      </w:r>
    </w:p>
    <w:p w14:paraId="668CCDDB" w14:textId="3BD79DAE" w:rsidR="006163D1" w:rsidRDefault="005B137D" w:rsidP="006163D1">
      <w:pPr>
        <w:spacing w:after="0"/>
        <w:jc w:val="both"/>
        <w:rPr>
          <w:rFonts w:ascii="Segoe UI" w:eastAsia="Times New Roman" w:hAnsi="Segoe UI" w:cs="Segoe UI"/>
          <w:bCs/>
          <w:sz w:val="24"/>
          <w:szCs w:val="24"/>
        </w:rPr>
      </w:pPr>
      <w:r>
        <w:rPr>
          <w:rFonts w:ascii="Segoe UI" w:eastAsia="Times New Roman" w:hAnsi="Segoe UI" w:cs="Segoe UI"/>
          <w:bCs/>
          <w:sz w:val="24"/>
          <w:szCs w:val="24"/>
        </w:rPr>
        <w:t>These advisory services</w:t>
      </w:r>
      <w:r w:rsidR="006163D1">
        <w:rPr>
          <w:rFonts w:ascii="Segoe UI" w:eastAsia="Times New Roman" w:hAnsi="Segoe UI" w:cs="Segoe UI"/>
          <w:bCs/>
          <w:sz w:val="24"/>
          <w:szCs w:val="24"/>
        </w:rPr>
        <w:t xml:space="preserve"> are expected to be provided over a </w:t>
      </w:r>
      <w:r>
        <w:rPr>
          <w:rFonts w:ascii="Segoe UI" w:eastAsia="Times New Roman" w:hAnsi="Segoe UI" w:cs="Segoe UI"/>
          <w:bCs/>
          <w:sz w:val="24"/>
          <w:szCs w:val="24"/>
        </w:rPr>
        <w:t>three</w:t>
      </w:r>
      <w:r w:rsidR="006163D1">
        <w:rPr>
          <w:rFonts w:ascii="Segoe UI" w:eastAsia="Times New Roman" w:hAnsi="Segoe UI" w:cs="Segoe UI"/>
          <w:bCs/>
          <w:sz w:val="24"/>
          <w:szCs w:val="24"/>
        </w:rPr>
        <w:t xml:space="preserve"> (</w:t>
      </w:r>
      <w:r>
        <w:rPr>
          <w:rFonts w:ascii="Segoe UI" w:eastAsia="Times New Roman" w:hAnsi="Segoe UI" w:cs="Segoe UI"/>
          <w:bCs/>
          <w:sz w:val="24"/>
          <w:szCs w:val="24"/>
        </w:rPr>
        <w:t>3</w:t>
      </w:r>
      <w:r w:rsidR="006163D1">
        <w:rPr>
          <w:rFonts w:ascii="Segoe UI" w:eastAsia="Times New Roman" w:hAnsi="Segoe UI" w:cs="Segoe UI"/>
          <w:bCs/>
          <w:sz w:val="24"/>
          <w:szCs w:val="24"/>
        </w:rPr>
        <w:t>) month</w:t>
      </w:r>
      <w:r>
        <w:rPr>
          <w:rFonts w:ascii="Segoe UI" w:eastAsia="Times New Roman" w:hAnsi="Segoe UI" w:cs="Segoe UI"/>
          <w:bCs/>
          <w:sz w:val="24"/>
          <w:szCs w:val="24"/>
        </w:rPr>
        <w:t>s</w:t>
      </w:r>
      <w:r w:rsidR="006163D1">
        <w:rPr>
          <w:rFonts w:ascii="Segoe UI" w:eastAsia="Times New Roman" w:hAnsi="Segoe UI" w:cs="Segoe UI"/>
          <w:bCs/>
          <w:sz w:val="24"/>
          <w:szCs w:val="24"/>
        </w:rPr>
        <w:t xml:space="preserve"> period</w:t>
      </w:r>
      <w:r w:rsidR="002F4068">
        <w:rPr>
          <w:rFonts w:ascii="Segoe UI" w:eastAsia="Times New Roman" w:hAnsi="Segoe UI" w:cs="Segoe UI"/>
          <w:bCs/>
          <w:sz w:val="24"/>
          <w:szCs w:val="24"/>
        </w:rPr>
        <w:t xml:space="preserve"> effective </w:t>
      </w:r>
      <w:r>
        <w:rPr>
          <w:rFonts w:ascii="Segoe UI" w:eastAsia="Times New Roman" w:hAnsi="Segoe UI" w:cs="Segoe UI"/>
          <w:bCs/>
          <w:sz w:val="24"/>
          <w:szCs w:val="24"/>
        </w:rPr>
        <w:t xml:space="preserve">from </w:t>
      </w:r>
      <w:r w:rsidR="002F4068">
        <w:rPr>
          <w:rFonts w:ascii="Segoe UI" w:eastAsia="Times New Roman" w:hAnsi="Segoe UI" w:cs="Segoe UI"/>
          <w:bCs/>
          <w:sz w:val="24"/>
          <w:szCs w:val="24"/>
        </w:rPr>
        <w:t>1</w:t>
      </w:r>
      <w:r>
        <w:rPr>
          <w:rFonts w:ascii="Segoe UI" w:eastAsia="Times New Roman" w:hAnsi="Segoe UI" w:cs="Segoe UI"/>
          <w:bCs/>
          <w:sz w:val="24"/>
          <w:szCs w:val="24"/>
        </w:rPr>
        <w:t>5</w:t>
      </w:r>
      <w:r w:rsidR="002F4068">
        <w:rPr>
          <w:rFonts w:ascii="Segoe UI" w:eastAsia="Times New Roman" w:hAnsi="Segoe UI" w:cs="Segoe UI"/>
          <w:bCs/>
          <w:sz w:val="24"/>
          <w:szCs w:val="24"/>
        </w:rPr>
        <w:t xml:space="preserve"> </w:t>
      </w:r>
      <w:r>
        <w:rPr>
          <w:rFonts w:ascii="Segoe UI" w:eastAsia="Times New Roman" w:hAnsi="Segoe UI" w:cs="Segoe UI"/>
          <w:bCs/>
          <w:sz w:val="24"/>
          <w:szCs w:val="24"/>
        </w:rPr>
        <w:t>Nov</w:t>
      </w:r>
      <w:r w:rsidR="002F4068">
        <w:rPr>
          <w:rFonts w:ascii="Segoe UI" w:eastAsia="Times New Roman" w:hAnsi="Segoe UI" w:cs="Segoe UI"/>
          <w:bCs/>
          <w:sz w:val="24"/>
          <w:szCs w:val="24"/>
        </w:rPr>
        <w:t xml:space="preserve"> 2022 until </w:t>
      </w:r>
      <w:r>
        <w:rPr>
          <w:rFonts w:ascii="Segoe UI" w:eastAsia="Times New Roman" w:hAnsi="Segoe UI" w:cs="Segoe UI"/>
          <w:bCs/>
          <w:sz w:val="24"/>
          <w:szCs w:val="24"/>
        </w:rPr>
        <w:t>15 F</w:t>
      </w:r>
      <w:r w:rsidR="002F4068">
        <w:rPr>
          <w:rFonts w:ascii="Segoe UI" w:eastAsia="Times New Roman" w:hAnsi="Segoe UI" w:cs="Segoe UI"/>
          <w:bCs/>
          <w:sz w:val="24"/>
          <w:szCs w:val="24"/>
        </w:rPr>
        <w:t>ebruary 202</w:t>
      </w:r>
      <w:r>
        <w:rPr>
          <w:rFonts w:ascii="Segoe UI" w:eastAsia="Times New Roman" w:hAnsi="Segoe UI" w:cs="Segoe UI"/>
          <w:bCs/>
          <w:sz w:val="24"/>
          <w:szCs w:val="24"/>
        </w:rPr>
        <w:t>3</w:t>
      </w:r>
      <w:r w:rsidR="002F4068">
        <w:rPr>
          <w:rFonts w:ascii="Segoe UI" w:eastAsia="Times New Roman" w:hAnsi="Segoe UI" w:cs="Segoe UI"/>
          <w:bCs/>
          <w:sz w:val="24"/>
          <w:szCs w:val="24"/>
        </w:rPr>
        <w:t xml:space="preserve">. </w:t>
      </w:r>
      <w:r w:rsidR="00F0524D">
        <w:rPr>
          <w:rFonts w:ascii="Segoe UI" w:eastAsia="Times New Roman" w:hAnsi="Segoe UI" w:cs="Segoe UI"/>
          <w:bCs/>
          <w:sz w:val="24"/>
          <w:szCs w:val="24"/>
        </w:rPr>
        <w:t xml:space="preserve">Geographically, the scope of the work of the advisor’s activities will first and foremost be in </w:t>
      </w:r>
      <w:r w:rsidR="00A13F3C">
        <w:rPr>
          <w:rFonts w:ascii="Segoe UI" w:eastAsia="Times New Roman" w:hAnsi="Segoe UI" w:cs="Segoe UI"/>
          <w:bCs/>
          <w:sz w:val="24"/>
          <w:szCs w:val="24"/>
        </w:rPr>
        <w:t>Bentiu</w:t>
      </w:r>
      <w:r w:rsidR="00F0524D">
        <w:rPr>
          <w:rFonts w:ascii="Segoe UI" w:eastAsia="Times New Roman" w:hAnsi="Segoe UI" w:cs="Segoe UI"/>
          <w:bCs/>
          <w:sz w:val="24"/>
          <w:szCs w:val="24"/>
        </w:rPr>
        <w:t xml:space="preserve">. </w:t>
      </w:r>
    </w:p>
    <w:p w14:paraId="0903C2C7" w14:textId="77777777" w:rsidR="001A7B18" w:rsidRPr="006163D1" w:rsidRDefault="001A7B18" w:rsidP="006163D1">
      <w:pPr>
        <w:spacing w:after="0"/>
        <w:jc w:val="both"/>
        <w:rPr>
          <w:rFonts w:ascii="Segoe UI" w:eastAsia="Times New Roman" w:hAnsi="Segoe UI" w:cs="Segoe UI"/>
          <w:bCs/>
          <w:sz w:val="24"/>
          <w:szCs w:val="24"/>
        </w:rPr>
      </w:pPr>
    </w:p>
    <w:p w14:paraId="3AE36D68" w14:textId="0AF39B20" w:rsidR="00016E6E" w:rsidRPr="00AC3FBD" w:rsidRDefault="00AC3FBD" w:rsidP="00AC3FBD">
      <w:pPr>
        <w:pStyle w:val="Lijstalinea"/>
        <w:numPr>
          <w:ilvl w:val="0"/>
          <w:numId w:val="11"/>
        </w:numPr>
        <w:spacing w:after="0"/>
        <w:jc w:val="both"/>
        <w:rPr>
          <w:rFonts w:ascii="Segoe UI" w:hAnsi="Segoe UI" w:cs="Segoe UI"/>
          <w:b/>
          <w:color w:val="548DD4" w:themeColor="text2" w:themeTint="99"/>
          <w:sz w:val="24"/>
          <w:szCs w:val="24"/>
        </w:rPr>
      </w:pPr>
      <w:r w:rsidRPr="00AC3FBD">
        <w:rPr>
          <w:rFonts w:ascii="Segoe UI" w:hAnsi="Segoe UI" w:cs="Segoe UI"/>
          <w:b/>
          <w:color w:val="548DD4" w:themeColor="text2" w:themeTint="99"/>
          <w:sz w:val="24"/>
          <w:szCs w:val="24"/>
        </w:rPr>
        <w:lastRenderedPageBreak/>
        <w:t>Methodology</w:t>
      </w:r>
    </w:p>
    <w:p w14:paraId="0CB4CCBF" w14:textId="2893B204" w:rsidR="0017475B" w:rsidRDefault="00AC3FBD" w:rsidP="00AC3FBD">
      <w:pPr>
        <w:spacing w:after="0"/>
        <w:jc w:val="both"/>
        <w:rPr>
          <w:rFonts w:ascii="Segoe UI" w:eastAsia="Times New Roman" w:hAnsi="Segoe UI" w:cs="Segoe UI"/>
          <w:bCs/>
          <w:sz w:val="24"/>
          <w:szCs w:val="24"/>
        </w:rPr>
      </w:pPr>
      <w:r>
        <w:rPr>
          <w:rFonts w:ascii="Segoe UI" w:eastAsia="Times New Roman" w:hAnsi="Segoe UI" w:cs="Segoe UI"/>
          <w:bCs/>
          <w:sz w:val="24"/>
          <w:szCs w:val="24"/>
        </w:rPr>
        <w:t>The activities of the advisor</w:t>
      </w:r>
      <w:r w:rsidR="005B137D">
        <w:rPr>
          <w:rFonts w:ascii="Segoe UI" w:eastAsia="Times New Roman" w:hAnsi="Segoe UI" w:cs="Segoe UI"/>
          <w:bCs/>
          <w:sz w:val="24"/>
          <w:szCs w:val="24"/>
        </w:rPr>
        <w:t>s</w:t>
      </w:r>
      <w:r>
        <w:rPr>
          <w:rFonts w:ascii="Segoe UI" w:eastAsia="Times New Roman" w:hAnsi="Segoe UI" w:cs="Segoe UI"/>
          <w:bCs/>
          <w:sz w:val="24"/>
          <w:szCs w:val="24"/>
        </w:rPr>
        <w:t xml:space="preserve"> </w:t>
      </w:r>
      <w:r w:rsidR="0033759F">
        <w:rPr>
          <w:rFonts w:ascii="Segoe UI" w:eastAsia="Times New Roman" w:hAnsi="Segoe UI" w:cs="Segoe UI"/>
          <w:bCs/>
          <w:sz w:val="24"/>
          <w:szCs w:val="24"/>
        </w:rPr>
        <w:t>are</w:t>
      </w:r>
      <w:r>
        <w:rPr>
          <w:rFonts w:ascii="Segoe UI" w:eastAsia="Times New Roman" w:hAnsi="Segoe UI" w:cs="Segoe UI"/>
          <w:bCs/>
          <w:sz w:val="24"/>
          <w:szCs w:val="24"/>
        </w:rPr>
        <w:t xml:space="preserve"> expected to be carried out using a hybrid of both in country/in field missions and remote support</w:t>
      </w:r>
      <w:r w:rsidR="00001A5A">
        <w:rPr>
          <w:rFonts w:ascii="Segoe UI" w:eastAsia="Times New Roman" w:hAnsi="Segoe UI" w:cs="Segoe UI"/>
          <w:bCs/>
          <w:sz w:val="24"/>
          <w:szCs w:val="24"/>
        </w:rPr>
        <w:t xml:space="preserve">. This work schedule will be guided by a well-developed work plan </w:t>
      </w:r>
      <w:r w:rsidR="00AD3F30">
        <w:rPr>
          <w:rFonts w:ascii="Segoe UI" w:eastAsia="Times New Roman" w:hAnsi="Segoe UI" w:cs="Segoe UI"/>
          <w:bCs/>
          <w:sz w:val="24"/>
          <w:szCs w:val="24"/>
        </w:rPr>
        <w:t>that will be</w:t>
      </w:r>
      <w:r w:rsidR="00001A5A">
        <w:rPr>
          <w:rFonts w:ascii="Segoe UI" w:eastAsia="Times New Roman" w:hAnsi="Segoe UI" w:cs="Segoe UI"/>
          <w:bCs/>
          <w:sz w:val="24"/>
          <w:szCs w:val="24"/>
        </w:rPr>
        <w:t xml:space="preserve"> agreed upon by the partners.</w:t>
      </w:r>
      <w:r w:rsidR="0074247F">
        <w:rPr>
          <w:rFonts w:ascii="Segoe UI" w:eastAsia="Times New Roman" w:hAnsi="Segoe UI" w:cs="Segoe UI"/>
          <w:bCs/>
          <w:sz w:val="24"/>
          <w:szCs w:val="24"/>
        </w:rPr>
        <w:t xml:space="preserve"> While within the country the </w:t>
      </w:r>
      <w:r w:rsidR="005B137D">
        <w:rPr>
          <w:rFonts w:ascii="Segoe UI" w:eastAsia="Times New Roman" w:hAnsi="Segoe UI" w:cs="Segoe UI"/>
          <w:bCs/>
          <w:sz w:val="24"/>
          <w:szCs w:val="24"/>
        </w:rPr>
        <w:t>a</w:t>
      </w:r>
      <w:r w:rsidR="0074247F">
        <w:rPr>
          <w:rFonts w:ascii="Segoe UI" w:eastAsia="Times New Roman" w:hAnsi="Segoe UI" w:cs="Segoe UI"/>
          <w:bCs/>
          <w:sz w:val="24"/>
          <w:szCs w:val="24"/>
        </w:rPr>
        <w:t>dvisor</w:t>
      </w:r>
      <w:r w:rsidR="005B137D">
        <w:rPr>
          <w:rFonts w:ascii="Segoe UI" w:eastAsia="Times New Roman" w:hAnsi="Segoe UI" w:cs="Segoe UI"/>
          <w:bCs/>
          <w:sz w:val="24"/>
          <w:szCs w:val="24"/>
        </w:rPr>
        <w:t>s</w:t>
      </w:r>
      <w:r w:rsidR="0074247F">
        <w:rPr>
          <w:rFonts w:ascii="Segoe UI" w:eastAsia="Times New Roman" w:hAnsi="Segoe UI" w:cs="Segoe UI"/>
          <w:bCs/>
          <w:sz w:val="24"/>
          <w:szCs w:val="24"/>
        </w:rPr>
        <w:t xml:space="preserve"> will perform his or her activities from the premises of IOM</w:t>
      </w:r>
      <w:r w:rsidR="0017475B">
        <w:rPr>
          <w:rFonts w:ascii="Segoe UI" w:eastAsia="Times New Roman" w:hAnsi="Segoe UI" w:cs="Segoe UI"/>
          <w:bCs/>
          <w:sz w:val="24"/>
          <w:szCs w:val="24"/>
        </w:rPr>
        <w:t xml:space="preserve"> or </w:t>
      </w:r>
      <w:r w:rsidR="00AD3F30">
        <w:rPr>
          <w:rFonts w:ascii="Segoe UI" w:eastAsia="Times New Roman" w:hAnsi="Segoe UI" w:cs="Segoe UI"/>
          <w:bCs/>
          <w:sz w:val="24"/>
          <w:szCs w:val="24"/>
        </w:rPr>
        <w:t>premises of partners</w:t>
      </w:r>
      <w:r w:rsidR="0017475B">
        <w:rPr>
          <w:rFonts w:ascii="Segoe UI" w:eastAsia="Times New Roman" w:hAnsi="Segoe UI" w:cs="Segoe UI"/>
          <w:bCs/>
          <w:sz w:val="24"/>
          <w:szCs w:val="24"/>
        </w:rPr>
        <w:t xml:space="preserve"> approved by IOM</w:t>
      </w:r>
      <w:r w:rsidR="0074247F">
        <w:rPr>
          <w:rFonts w:ascii="Segoe UI" w:eastAsia="Times New Roman" w:hAnsi="Segoe UI" w:cs="Segoe UI"/>
          <w:bCs/>
          <w:sz w:val="24"/>
          <w:szCs w:val="24"/>
        </w:rPr>
        <w:t>. IOM will also be responsible for managing the security and logistics of the advisor both in Juba and in field locations.</w:t>
      </w:r>
      <w:r w:rsidR="0017475B">
        <w:rPr>
          <w:rFonts w:ascii="Segoe UI" w:eastAsia="Times New Roman" w:hAnsi="Segoe UI" w:cs="Segoe UI"/>
          <w:bCs/>
          <w:sz w:val="24"/>
          <w:szCs w:val="24"/>
        </w:rPr>
        <w:t xml:space="preserve"> Detailed arrangement of the needs of the advisor and how IOM intends to support him or her will be discussed and agreed before contracts are signed. RVO will be responsible for paying </w:t>
      </w:r>
      <w:r w:rsidR="00AD3F30">
        <w:rPr>
          <w:rFonts w:ascii="Segoe UI" w:eastAsia="Times New Roman" w:hAnsi="Segoe UI" w:cs="Segoe UI"/>
          <w:bCs/>
          <w:sz w:val="24"/>
          <w:szCs w:val="24"/>
        </w:rPr>
        <w:t xml:space="preserve">flights, </w:t>
      </w:r>
      <w:r w:rsidR="0017475B">
        <w:rPr>
          <w:rFonts w:ascii="Segoe UI" w:eastAsia="Times New Roman" w:hAnsi="Segoe UI" w:cs="Segoe UI"/>
          <w:bCs/>
          <w:sz w:val="24"/>
          <w:szCs w:val="24"/>
        </w:rPr>
        <w:t xml:space="preserve">consultancy, perdiem and </w:t>
      </w:r>
      <w:r w:rsidR="0056518C">
        <w:rPr>
          <w:rFonts w:ascii="Segoe UI" w:eastAsia="Times New Roman" w:hAnsi="Segoe UI" w:cs="Segoe UI"/>
          <w:bCs/>
          <w:sz w:val="24"/>
          <w:szCs w:val="24"/>
        </w:rPr>
        <w:t xml:space="preserve">other relevant costs. </w:t>
      </w:r>
    </w:p>
    <w:p w14:paraId="6E80DC1C" w14:textId="77777777" w:rsidR="00AC3FBD" w:rsidRPr="00AC3FBD" w:rsidRDefault="00AC3FBD" w:rsidP="00AC3FBD">
      <w:pPr>
        <w:spacing w:after="0"/>
        <w:jc w:val="both"/>
        <w:rPr>
          <w:rFonts w:ascii="Segoe UI" w:eastAsia="Times New Roman" w:hAnsi="Segoe UI" w:cs="Segoe UI"/>
          <w:bCs/>
          <w:sz w:val="24"/>
          <w:szCs w:val="24"/>
        </w:rPr>
      </w:pPr>
    </w:p>
    <w:p w14:paraId="3218504D" w14:textId="6684841B" w:rsidR="00077A2C" w:rsidRPr="000B4A28" w:rsidRDefault="00723354" w:rsidP="004022FB">
      <w:pPr>
        <w:pStyle w:val="Lijstalinea"/>
        <w:numPr>
          <w:ilvl w:val="0"/>
          <w:numId w:val="11"/>
        </w:numPr>
        <w:spacing w:after="0"/>
        <w:jc w:val="both"/>
        <w:rPr>
          <w:rFonts w:ascii="Segoe UI" w:hAnsi="Segoe UI" w:cs="Segoe UI"/>
          <w:b/>
          <w:color w:val="548DD4" w:themeColor="text2" w:themeTint="99"/>
          <w:sz w:val="24"/>
          <w:szCs w:val="24"/>
        </w:rPr>
      </w:pPr>
      <w:r>
        <w:rPr>
          <w:rFonts w:ascii="Segoe UI" w:hAnsi="Segoe UI" w:cs="Segoe UI"/>
          <w:b/>
          <w:color w:val="548DD4" w:themeColor="text2" w:themeTint="99"/>
          <w:sz w:val="24"/>
          <w:szCs w:val="24"/>
        </w:rPr>
        <w:t>Profile of Advisor</w:t>
      </w:r>
    </w:p>
    <w:p w14:paraId="63AE8DCF" w14:textId="7C9C2F2A" w:rsidR="004022FB" w:rsidRDefault="00F824AA" w:rsidP="004022FB">
      <w:pPr>
        <w:pStyle w:val="Lijstalinea"/>
        <w:numPr>
          <w:ilvl w:val="0"/>
          <w:numId w:val="13"/>
        </w:numPr>
        <w:spacing w:after="0"/>
        <w:jc w:val="both"/>
        <w:rPr>
          <w:rFonts w:ascii="Segoe UI" w:hAnsi="Segoe UI" w:cs="Segoe UI"/>
          <w:sz w:val="24"/>
          <w:szCs w:val="24"/>
        </w:rPr>
      </w:pPr>
      <w:r>
        <w:rPr>
          <w:rFonts w:ascii="Segoe UI" w:hAnsi="Segoe UI" w:cs="Segoe UI"/>
          <w:sz w:val="24"/>
          <w:szCs w:val="24"/>
        </w:rPr>
        <w:t>An expert with at least a Master’s Degree in Water Resources Management,</w:t>
      </w:r>
      <w:r w:rsidR="0033759F">
        <w:rPr>
          <w:rFonts w:ascii="Segoe UI" w:hAnsi="Segoe UI" w:cs="Segoe UI"/>
          <w:sz w:val="24"/>
          <w:szCs w:val="24"/>
        </w:rPr>
        <w:t xml:space="preserve"> Natural Resources Management, </w:t>
      </w:r>
      <w:r>
        <w:rPr>
          <w:rFonts w:ascii="Segoe UI" w:hAnsi="Segoe UI" w:cs="Segoe UI"/>
          <w:sz w:val="24"/>
          <w:szCs w:val="24"/>
        </w:rPr>
        <w:t>Hydrology, Water Engineering</w:t>
      </w:r>
      <w:r w:rsidR="001C387C">
        <w:rPr>
          <w:rFonts w:ascii="Segoe UI" w:hAnsi="Segoe UI" w:cs="Segoe UI"/>
          <w:sz w:val="24"/>
          <w:szCs w:val="24"/>
        </w:rPr>
        <w:t>, Urban Planning</w:t>
      </w:r>
      <w:r>
        <w:rPr>
          <w:rFonts w:ascii="Segoe UI" w:hAnsi="Segoe UI" w:cs="Segoe UI"/>
          <w:sz w:val="24"/>
          <w:szCs w:val="24"/>
        </w:rPr>
        <w:t xml:space="preserve"> </w:t>
      </w:r>
      <w:r w:rsidR="001C387C">
        <w:rPr>
          <w:rFonts w:ascii="Segoe UI" w:hAnsi="Segoe UI" w:cs="Segoe UI"/>
          <w:sz w:val="24"/>
          <w:szCs w:val="24"/>
        </w:rPr>
        <w:t>or</w:t>
      </w:r>
      <w:r>
        <w:rPr>
          <w:rFonts w:ascii="Segoe UI" w:hAnsi="Segoe UI" w:cs="Segoe UI"/>
          <w:sz w:val="24"/>
          <w:szCs w:val="24"/>
        </w:rPr>
        <w:t xml:space="preserve"> any other related field with proven (at least 5 years) track record in flood management.</w:t>
      </w:r>
    </w:p>
    <w:p w14:paraId="3F5F6367" w14:textId="279F2228" w:rsidR="004D5067" w:rsidRPr="00F824AA" w:rsidRDefault="00F824AA" w:rsidP="004022FB">
      <w:pPr>
        <w:pStyle w:val="Lijstalinea"/>
        <w:numPr>
          <w:ilvl w:val="0"/>
          <w:numId w:val="13"/>
        </w:numPr>
        <w:spacing w:after="0"/>
        <w:jc w:val="both"/>
        <w:rPr>
          <w:rFonts w:ascii="Segoe UI" w:hAnsi="Segoe UI" w:cs="Segoe UI"/>
          <w:sz w:val="24"/>
          <w:szCs w:val="24"/>
        </w:rPr>
      </w:pPr>
      <w:r w:rsidRPr="00F824AA">
        <w:rPr>
          <w:rFonts w:ascii="Segoe UI" w:hAnsi="Segoe UI" w:cs="Segoe UI"/>
          <w:sz w:val="24"/>
          <w:szCs w:val="24"/>
        </w:rPr>
        <w:t xml:space="preserve">Proven ability </w:t>
      </w:r>
      <w:r w:rsidR="004D5067" w:rsidRPr="00F824AA">
        <w:rPr>
          <w:rFonts w:ascii="Segoe UI" w:hAnsi="Segoe UI" w:cs="Segoe UI"/>
          <w:sz w:val="24"/>
          <w:szCs w:val="24"/>
        </w:rPr>
        <w:t>to provide technical inputs for the effective integration of disaster, climate risk and resilience in decision-making and planning processes</w:t>
      </w:r>
      <w:r>
        <w:rPr>
          <w:rFonts w:ascii="Segoe UI" w:hAnsi="Segoe UI" w:cs="Segoe UI"/>
          <w:sz w:val="24"/>
          <w:szCs w:val="24"/>
        </w:rPr>
        <w:t xml:space="preserve">. </w:t>
      </w:r>
    </w:p>
    <w:p w14:paraId="615CC565" w14:textId="30D5908E" w:rsidR="00F824AA" w:rsidRPr="00F824AA" w:rsidRDefault="00F824AA" w:rsidP="00F824AA">
      <w:pPr>
        <w:pStyle w:val="Lijstalinea"/>
        <w:numPr>
          <w:ilvl w:val="0"/>
          <w:numId w:val="13"/>
        </w:numPr>
        <w:spacing w:after="0"/>
        <w:jc w:val="both"/>
        <w:rPr>
          <w:rFonts w:ascii="Segoe UI" w:hAnsi="Segoe UI" w:cs="Segoe UI"/>
          <w:sz w:val="24"/>
          <w:szCs w:val="24"/>
        </w:rPr>
      </w:pPr>
      <w:r>
        <w:rPr>
          <w:rFonts w:ascii="Segoe UI" w:hAnsi="Segoe UI" w:cs="Segoe UI"/>
          <w:sz w:val="24"/>
          <w:szCs w:val="24"/>
        </w:rPr>
        <w:t>Proven k</w:t>
      </w:r>
      <w:r w:rsidR="004D5067" w:rsidRPr="000B4A28">
        <w:rPr>
          <w:rFonts w:ascii="Segoe UI" w:hAnsi="Segoe UI" w:cs="Segoe UI"/>
          <w:sz w:val="24"/>
          <w:szCs w:val="24"/>
        </w:rPr>
        <w:t xml:space="preserve">nowledge of </w:t>
      </w:r>
      <w:r>
        <w:rPr>
          <w:rFonts w:ascii="Segoe UI" w:hAnsi="Segoe UI" w:cs="Segoe UI"/>
          <w:sz w:val="24"/>
          <w:szCs w:val="24"/>
        </w:rPr>
        <w:t xml:space="preserve">flood </w:t>
      </w:r>
      <w:r w:rsidR="004D5067" w:rsidRPr="000B4A28">
        <w:rPr>
          <w:rFonts w:ascii="Segoe UI" w:hAnsi="Segoe UI" w:cs="Segoe UI"/>
          <w:sz w:val="24"/>
          <w:szCs w:val="24"/>
        </w:rPr>
        <w:t>resilience building tools and coordination mechanisms</w:t>
      </w:r>
      <w:r>
        <w:rPr>
          <w:rFonts w:ascii="Segoe UI" w:hAnsi="Segoe UI" w:cs="Segoe UI"/>
          <w:sz w:val="24"/>
          <w:szCs w:val="24"/>
        </w:rPr>
        <w:t xml:space="preserve">. </w:t>
      </w:r>
    </w:p>
    <w:p w14:paraId="69AF8588" w14:textId="6E4B4146" w:rsidR="004D5067" w:rsidRPr="000B4A28" w:rsidRDefault="004D5067" w:rsidP="004022FB">
      <w:pPr>
        <w:pStyle w:val="Lijstalinea"/>
        <w:numPr>
          <w:ilvl w:val="0"/>
          <w:numId w:val="13"/>
        </w:numPr>
        <w:spacing w:after="0"/>
        <w:jc w:val="both"/>
        <w:rPr>
          <w:rFonts w:ascii="Segoe UI" w:hAnsi="Segoe UI" w:cs="Segoe UI"/>
          <w:sz w:val="24"/>
          <w:szCs w:val="24"/>
        </w:rPr>
      </w:pPr>
      <w:r w:rsidRPr="000B4A28">
        <w:rPr>
          <w:rFonts w:ascii="Segoe UI" w:hAnsi="Segoe UI" w:cs="Segoe UI"/>
          <w:sz w:val="24"/>
          <w:szCs w:val="24"/>
        </w:rPr>
        <w:t xml:space="preserve">Ability to develop </w:t>
      </w:r>
      <w:r w:rsidR="00F824AA">
        <w:rPr>
          <w:rFonts w:ascii="Segoe UI" w:hAnsi="Segoe UI" w:cs="Segoe UI"/>
          <w:sz w:val="24"/>
          <w:szCs w:val="24"/>
        </w:rPr>
        <w:t xml:space="preserve">joint </w:t>
      </w:r>
      <w:r w:rsidRPr="000B4A28">
        <w:rPr>
          <w:rFonts w:ascii="Segoe UI" w:hAnsi="Segoe UI" w:cs="Segoe UI"/>
          <w:sz w:val="24"/>
          <w:szCs w:val="24"/>
        </w:rPr>
        <w:t>planning</w:t>
      </w:r>
      <w:r w:rsidR="00F824AA">
        <w:rPr>
          <w:rFonts w:ascii="Segoe UI" w:hAnsi="Segoe UI" w:cs="Segoe UI"/>
          <w:sz w:val="24"/>
          <w:szCs w:val="24"/>
        </w:rPr>
        <w:t>, design</w:t>
      </w:r>
      <w:r w:rsidRPr="000B4A28">
        <w:rPr>
          <w:rFonts w:ascii="Segoe UI" w:hAnsi="Segoe UI" w:cs="Segoe UI"/>
          <w:sz w:val="24"/>
          <w:szCs w:val="24"/>
        </w:rPr>
        <w:t xml:space="preserve"> and advocacy documents involving multiple stakeholders</w:t>
      </w:r>
      <w:r w:rsidR="00F824AA">
        <w:rPr>
          <w:rFonts w:ascii="Segoe UI" w:hAnsi="Segoe UI" w:cs="Segoe UI"/>
          <w:sz w:val="24"/>
          <w:szCs w:val="24"/>
        </w:rPr>
        <w:t xml:space="preserve">. </w:t>
      </w:r>
      <w:r w:rsidRPr="000B4A28">
        <w:rPr>
          <w:rFonts w:ascii="Segoe UI" w:hAnsi="Segoe UI" w:cs="Segoe UI"/>
          <w:sz w:val="24"/>
          <w:szCs w:val="24"/>
        </w:rPr>
        <w:t xml:space="preserve">  </w:t>
      </w:r>
    </w:p>
    <w:p w14:paraId="417593D0" w14:textId="77777777" w:rsidR="0056031A" w:rsidRDefault="00F824AA" w:rsidP="004022FB">
      <w:pPr>
        <w:pStyle w:val="Lijstalinea"/>
        <w:numPr>
          <w:ilvl w:val="0"/>
          <w:numId w:val="13"/>
        </w:numPr>
        <w:spacing w:after="0"/>
        <w:jc w:val="both"/>
        <w:rPr>
          <w:rFonts w:ascii="Segoe UI" w:hAnsi="Segoe UI" w:cs="Segoe UI"/>
          <w:sz w:val="24"/>
          <w:szCs w:val="24"/>
        </w:rPr>
      </w:pPr>
      <w:r>
        <w:rPr>
          <w:rFonts w:ascii="Segoe UI" w:hAnsi="Segoe UI" w:cs="Segoe UI"/>
          <w:sz w:val="24"/>
          <w:szCs w:val="24"/>
        </w:rPr>
        <w:t xml:space="preserve">Ability to work in </w:t>
      </w:r>
      <w:r w:rsidR="00D77CCA">
        <w:rPr>
          <w:rFonts w:ascii="Segoe UI" w:hAnsi="Segoe UI" w:cs="Segoe UI"/>
          <w:sz w:val="24"/>
          <w:szCs w:val="24"/>
        </w:rPr>
        <w:t xml:space="preserve">remote and </w:t>
      </w:r>
      <w:r>
        <w:rPr>
          <w:rFonts w:ascii="Segoe UI" w:hAnsi="Segoe UI" w:cs="Segoe UI"/>
          <w:sz w:val="24"/>
          <w:szCs w:val="24"/>
        </w:rPr>
        <w:t xml:space="preserve">challenging </w:t>
      </w:r>
      <w:r w:rsidR="00D77CCA">
        <w:rPr>
          <w:rFonts w:ascii="Segoe UI" w:hAnsi="Segoe UI" w:cs="Segoe UI"/>
          <w:sz w:val="24"/>
          <w:szCs w:val="24"/>
        </w:rPr>
        <w:t>environment in a multicultural setting.</w:t>
      </w:r>
    </w:p>
    <w:p w14:paraId="502D350B" w14:textId="77777777" w:rsidR="0056031A" w:rsidRDefault="0056031A" w:rsidP="004022FB">
      <w:pPr>
        <w:pStyle w:val="Lijstalinea"/>
        <w:numPr>
          <w:ilvl w:val="0"/>
          <w:numId w:val="13"/>
        </w:numPr>
        <w:spacing w:after="0"/>
        <w:jc w:val="both"/>
        <w:rPr>
          <w:rFonts w:ascii="Segoe UI" w:hAnsi="Segoe UI" w:cs="Segoe UI"/>
          <w:sz w:val="24"/>
          <w:szCs w:val="24"/>
        </w:rPr>
      </w:pPr>
      <w:r>
        <w:rPr>
          <w:rFonts w:ascii="Segoe UI" w:hAnsi="Segoe UI" w:cs="Segoe UI"/>
          <w:sz w:val="24"/>
          <w:szCs w:val="24"/>
        </w:rPr>
        <w:t>Experienced in GIS and Remote Sensing</w:t>
      </w:r>
    </w:p>
    <w:p w14:paraId="0DA2A6D9" w14:textId="6F549AA5" w:rsidR="004D5067" w:rsidRPr="000B4A28" w:rsidRDefault="0056031A" w:rsidP="004022FB">
      <w:pPr>
        <w:pStyle w:val="Lijstalinea"/>
        <w:numPr>
          <w:ilvl w:val="0"/>
          <w:numId w:val="13"/>
        </w:numPr>
        <w:spacing w:after="0"/>
        <w:jc w:val="both"/>
        <w:rPr>
          <w:rFonts w:ascii="Segoe UI" w:hAnsi="Segoe UI" w:cs="Segoe UI"/>
          <w:sz w:val="24"/>
          <w:szCs w:val="24"/>
        </w:rPr>
      </w:pPr>
      <w:r>
        <w:rPr>
          <w:rFonts w:ascii="Segoe UI" w:hAnsi="Segoe UI" w:cs="Segoe UI"/>
          <w:sz w:val="24"/>
          <w:szCs w:val="24"/>
        </w:rPr>
        <w:t>Experienced in flood modeling and flood mitigation.</w:t>
      </w:r>
      <w:r w:rsidR="00D77CCA">
        <w:rPr>
          <w:rFonts w:ascii="Segoe UI" w:hAnsi="Segoe UI" w:cs="Segoe UI"/>
          <w:sz w:val="24"/>
          <w:szCs w:val="24"/>
        </w:rPr>
        <w:t xml:space="preserve"> </w:t>
      </w:r>
    </w:p>
    <w:p w14:paraId="3D8F3E7C" w14:textId="77777777" w:rsidR="00077A2C" w:rsidRPr="000B4A28" w:rsidRDefault="00077A2C" w:rsidP="001E1013">
      <w:pPr>
        <w:spacing w:after="0"/>
        <w:ind w:left="1080"/>
        <w:jc w:val="both"/>
        <w:rPr>
          <w:rFonts w:ascii="Segoe UI" w:hAnsi="Segoe UI" w:cs="Segoe UI"/>
          <w:sz w:val="24"/>
          <w:szCs w:val="24"/>
        </w:rPr>
      </w:pPr>
    </w:p>
    <w:p w14:paraId="1ACB8FC5" w14:textId="2DBEED1E" w:rsidR="009572D9" w:rsidRPr="000B4A28" w:rsidRDefault="004D5067" w:rsidP="00183A0C">
      <w:pPr>
        <w:spacing w:after="0"/>
        <w:jc w:val="both"/>
        <w:rPr>
          <w:rFonts w:ascii="Segoe UI" w:hAnsi="Segoe UI" w:cs="Segoe UI"/>
          <w:color w:val="9BBB59" w:themeColor="accent3"/>
          <w:sz w:val="24"/>
          <w:szCs w:val="24"/>
        </w:rPr>
      </w:pPr>
      <w:r w:rsidRPr="000B4A28">
        <w:rPr>
          <w:rFonts w:ascii="Segoe UI" w:hAnsi="Segoe UI" w:cs="Segoe UI"/>
          <w:color w:val="1F497D" w:themeColor="text2"/>
          <w:sz w:val="24"/>
          <w:szCs w:val="24"/>
        </w:rPr>
        <w:t xml:space="preserve"> </w:t>
      </w:r>
    </w:p>
    <w:p w14:paraId="1C3AA870" w14:textId="77777777" w:rsidR="009572D9" w:rsidRPr="000B4A28" w:rsidRDefault="009572D9" w:rsidP="001E1013">
      <w:pPr>
        <w:rPr>
          <w:rFonts w:ascii="Segoe UI" w:hAnsi="Segoe UI" w:cs="Segoe UI"/>
          <w:sz w:val="24"/>
          <w:szCs w:val="24"/>
        </w:rPr>
      </w:pPr>
    </w:p>
    <w:p w14:paraId="29D33C8E" w14:textId="77777777" w:rsidR="009572D9" w:rsidRPr="000B4A28" w:rsidRDefault="009572D9" w:rsidP="001E1013">
      <w:pPr>
        <w:rPr>
          <w:rFonts w:ascii="Segoe UI" w:hAnsi="Segoe UI" w:cs="Segoe UI"/>
          <w:sz w:val="24"/>
          <w:szCs w:val="24"/>
        </w:rPr>
      </w:pPr>
    </w:p>
    <w:p w14:paraId="1295828B" w14:textId="77777777" w:rsidR="009572D9" w:rsidRPr="000B4A28" w:rsidRDefault="009572D9" w:rsidP="001E1013">
      <w:pPr>
        <w:rPr>
          <w:rFonts w:ascii="Segoe UI" w:hAnsi="Segoe UI" w:cs="Segoe UI"/>
          <w:sz w:val="24"/>
          <w:szCs w:val="24"/>
        </w:rPr>
      </w:pPr>
    </w:p>
    <w:p w14:paraId="36F64D3B" w14:textId="0CBDD36F" w:rsidR="009572D9" w:rsidRPr="000B4A28" w:rsidRDefault="009572D9" w:rsidP="001E1013">
      <w:pPr>
        <w:rPr>
          <w:rFonts w:ascii="Segoe UI" w:hAnsi="Segoe UI" w:cs="Segoe UI"/>
          <w:sz w:val="24"/>
          <w:szCs w:val="24"/>
        </w:rPr>
      </w:pPr>
    </w:p>
    <w:p w14:paraId="696500FE" w14:textId="28025F54" w:rsidR="005E42F5" w:rsidRPr="000B4A28" w:rsidRDefault="005E42F5" w:rsidP="001E1013">
      <w:pPr>
        <w:jc w:val="center"/>
        <w:rPr>
          <w:rFonts w:ascii="Segoe UI" w:hAnsi="Segoe UI" w:cs="Segoe UI"/>
          <w:sz w:val="24"/>
          <w:szCs w:val="24"/>
        </w:rPr>
      </w:pPr>
    </w:p>
    <w:sectPr w:rsidR="005E42F5" w:rsidRPr="000B4A28">
      <w:headerReference w:type="even"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8E912" w14:textId="77777777" w:rsidR="007C0093" w:rsidRDefault="007C0093" w:rsidP="009572D9">
      <w:pPr>
        <w:spacing w:after="0" w:line="240" w:lineRule="auto"/>
      </w:pPr>
      <w:r>
        <w:separator/>
      </w:r>
    </w:p>
  </w:endnote>
  <w:endnote w:type="continuationSeparator" w:id="0">
    <w:p w14:paraId="1AB01C97" w14:textId="77777777" w:rsidR="007C0093" w:rsidRDefault="007C0093" w:rsidP="00957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B8FED" w14:textId="207F771D" w:rsidR="0017475B" w:rsidRDefault="007B2627" w:rsidP="0018538E">
    <w:pPr>
      <w:pStyle w:val="Voettekst"/>
      <w:framePr w:wrap="around" w:vAnchor="text" w:hAnchor="margin" w:xAlign="center" w:y="1"/>
      <w:rPr>
        <w:rStyle w:val="Paginanummer"/>
      </w:rPr>
    </w:pPr>
    <w:r>
      <w:rPr>
        <w:noProof/>
      </w:rPr>
      <mc:AlternateContent>
        <mc:Choice Requires="wps">
          <w:drawing>
            <wp:anchor distT="0" distB="0" distL="0" distR="0" simplePos="0" relativeHeight="251662336" behindDoc="0" locked="0" layoutInCell="1" allowOverlap="1" wp14:anchorId="550944C3" wp14:editId="45E92629">
              <wp:simplePos x="635" y="635"/>
              <wp:positionH relativeFrom="leftMargin">
                <wp:align>left</wp:align>
              </wp:positionH>
              <wp:positionV relativeFrom="paragraph">
                <wp:posOffset>635</wp:posOffset>
              </wp:positionV>
              <wp:extent cx="443865" cy="443865"/>
              <wp:effectExtent l="0" t="0" r="4445" b="18415"/>
              <wp:wrapSquare wrapText="bothSides"/>
              <wp:docPr id="5" name="Tekstvak 5"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5D9094" w14:textId="2B804014" w:rsidR="007B2627" w:rsidRPr="007B2627" w:rsidRDefault="007B2627">
                          <w:pPr>
                            <w:rPr>
                              <w:rFonts w:ascii="Calibri" w:eastAsia="Calibri" w:hAnsi="Calibri" w:cs="Calibri"/>
                              <w:color w:val="000000"/>
                              <w:sz w:val="20"/>
                              <w:szCs w:val="20"/>
                            </w:rPr>
                          </w:pPr>
                          <w:r w:rsidRPr="007B2627">
                            <w:rPr>
                              <w:rFonts w:ascii="Calibri" w:eastAsia="Calibri" w:hAnsi="Calibri" w:cs="Calibri"/>
                              <w:color w:val="000000"/>
                              <w:sz w:val="20"/>
                              <w:szCs w:val="20"/>
                            </w:rPr>
                            <w:t xml:space="preserve">Intern </w:t>
                          </w:r>
                          <w:proofErr w:type="spellStart"/>
                          <w:r w:rsidRPr="007B2627">
                            <w:rPr>
                              <w:rFonts w:ascii="Calibri" w:eastAsia="Calibri" w:hAnsi="Calibri" w:cs="Calibri"/>
                              <w:color w:val="000000"/>
                              <w:sz w:val="20"/>
                              <w:szCs w:val="20"/>
                            </w:rPr>
                            <w:t>gebruik</w:t>
                          </w:r>
                          <w:proofErr w:type="spellEnd"/>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50944C3" id="_x0000_t202" coordsize="21600,21600" o:spt="202" path="m,l,21600r21600,l21600,xe">
              <v:stroke joinstyle="miter"/>
              <v:path gradientshapeok="t" o:connecttype="rect"/>
            </v:shapetype>
            <v:shape id="Tekstvak 5" o:spid="_x0000_s1027" type="#_x0000_t202" alt="Intern gebruik" style="position:absolute;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" filled="f" stroked="f">
              <v:fill o:detectmouseclick="t"/>
              <v:textbox style="mso-fit-shape-to-text:t" inset="5pt,0,0,0">
                <w:txbxContent>
                  <w:p w14:paraId="075D9094" w14:textId="2B804014" w:rsidR="007B2627" w:rsidRPr="007B2627" w:rsidRDefault="007B2627">
                    <w:pPr>
                      <w:rPr>
                        <w:rFonts w:ascii="Calibri" w:eastAsia="Calibri" w:hAnsi="Calibri" w:cs="Calibri"/>
                        <w:color w:val="000000"/>
                        <w:sz w:val="20"/>
                        <w:szCs w:val="20"/>
                      </w:rPr>
                    </w:pPr>
                    <w:r w:rsidRPr="007B2627">
                      <w:rPr>
                        <w:rFonts w:ascii="Calibri" w:eastAsia="Calibri" w:hAnsi="Calibri" w:cs="Calibri"/>
                        <w:color w:val="000000"/>
                        <w:sz w:val="20"/>
                        <w:szCs w:val="20"/>
                      </w:rPr>
                      <w:t xml:space="preserve">Intern </w:t>
                    </w:r>
                    <w:proofErr w:type="spellStart"/>
                    <w:r w:rsidRPr="007B2627">
                      <w:rPr>
                        <w:rFonts w:ascii="Calibri" w:eastAsia="Calibri" w:hAnsi="Calibri" w:cs="Calibri"/>
                        <w:color w:val="000000"/>
                        <w:sz w:val="20"/>
                        <w:szCs w:val="20"/>
                      </w:rPr>
                      <w:t>gebruik</w:t>
                    </w:r>
                    <w:proofErr w:type="spellEnd"/>
                  </w:p>
                </w:txbxContent>
              </v:textbox>
              <w10:wrap type="square" anchorx="margin"/>
            </v:shape>
          </w:pict>
        </mc:Fallback>
      </mc:AlternateContent>
    </w:r>
    <w:r w:rsidR="0017475B">
      <w:rPr>
        <w:rStyle w:val="Paginanummer"/>
      </w:rPr>
      <w:fldChar w:fldCharType="begin"/>
    </w:r>
    <w:r w:rsidR="0017475B">
      <w:rPr>
        <w:rStyle w:val="Paginanummer"/>
      </w:rPr>
      <w:instrText xml:space="preserve">PAGE  </w:instrText>
    </w:r>
    <w:r w:rsidR="0017475B">
      <w:rPr>
        <w:rStyle w:val="Paginanummer"/>
      </w:rPr>
      <w:fldChar w:fldCharType="end"/>
    </w:r>
  </w:p>
  <w:p w14:paraId="6B49AC15" w14:textId="77777777" w:rsidR="0017475B" w:rsidRDefault="001747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5EC4C" w14:textId="224A7530" w:rsidR="0017475B" w:rsidRDefault="007B2627" w:rsidP="0018538E">
    <w:pPr>
      <w:pStyle w:val="Voettekst"/>
      <w:framePr w:wrap="around" w:vAnchor="text" w:hAnchor="margin" w:xAlign="center" w:y="1"/>
      <w:rPr>
        <w:rStyle w:val="Paginanummer"/>
      </w:rPr>
    </w:pPr>
    <w:r>
      <w:rPr>
        <w:noProof/>
      </w:rPr>
      <mc:AlternateContent>
        <mc:Choice Requires="wps">
          <w:drawing>
            <wp:anchor distT="0" distB="0" distL="0" distR="0" simplePos="0" relativeHeight="251663360" behindDoc="0" locked="0" layoutInCell="1" allowOverlap="1" wp14:anchorId="1D7E6671" wp14:editId="46A46503">
              <wp:simplePos x="3848100" y="9429750"/>
              <wp:positionH relativeFrom="leftMargin">
                <wp:align>left</wp:align>
              </wp:positionH>
              <wp:positionV relativeFrom="paragraph">
                <wp:posOffset>635</wp:posOffset>
              </wp:positionV>
              <wp:extent cx="443865" cy="443865"/>
              <wp:effectExtent l="0" t="0" r="4445" b="18415"/>
              <wp:wrapSquare wrapText="bothSides"/>
              <wp:docPr id="6" name="Tekstvak 6"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383A97" w14:textId="7EE3A517" w:rsidR="007B2627" w:rsidRPr="007B2627" w:rsidRDefault="007B2627">
                          <w:pPr>
                            <w:rPr>
                              <w:rFonts w:ascii="Calibri" w:eastAsia="Calibri" w:hAnsi="Calibri" w:cs="Calibri"/>
                              <w:color w:val="000000"/>
                              <w:sz w:val="20"/>
                              <w:szCs w:val="20"/>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D7E6671" id="_x0000_t202" coordsize="21600,21600" o:spt="202" path="m,l,21600r21600,l21600,xe">
              <v:stroke joinstyle="miter"/>
              <v:path gradientshapeok="t" o:connecttype="rect"/>
            </v:shapetype>
            <v:shape id="Tekstvak 6" o:spid="_x0000_s1028" type="#_x0000_t202" alt="Intern gebruik" style="position:absolute;margin-left:0;margin-top:.05pt;width:34.95pt;height:34.95pt;z-index:25166336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" filled="f" stroked="f">
              <v:fill o:detectmouseclick="t"/>
              <v:textbox style="mso-fit-shape-to-text:t" inset="5pt,0,0,0">
                <w:txbxContent>
                  <w:p w14:paraId="38383A97" w14:textId="7EE3A517" w:rsidR="007B2627" w:rsidRPr="007B2627" w:rsidRDefault="007B2627">
                    <w:pPr>
                      <w:rPr>
                        <w:rFonts w:ascii="Calibri" w:eastAsia="Calibri" w:hAnsi="Calibri" w:cs="Calibri"/>
                        <w:color w:val="000000"/>
                        <w:sz w:val="20"/>
                        <w:szCs w:val="20"/>
                      </w:rPr>
                    </w:pPr>
                  </w:p>
                </w:txbxContent>
              </v:textbox>
              <w10:wrap type="square" anchorx="margin"/>
            </v:shape>
          </w:pict>
        </mc:Fallback>
      </mc:AlternateContent>
    </w:r>
    <w:r w:rsidR="0017475B">
      <w:rPr>
        <w:rStyle w:val="Paginanummer"/>
      </w:rPr>
      <w:fldChar w:fldCharType="begin"/>
    </w:r>
    <w:r w:rsidR="0017475B">
      <w:rPr>
        <w:rStyle w:val="Paginanummer"/>
      </w:rPr>
      <w:instrText xml:space="preserve">PAGE  </w:instrText>
    </w:r>
    <w:r w:rsidR="0017475B">
      <w:rPr>
        <w:rStyle w:val="Paginanummer"/>
      </w:rPr>
      <w:fldChar w:fldCharType="separate"/>
    </w:r>
    <w:r w:rsidR="0017475B">
      <w:rPr>
        <w:rStyle w:val="Paginanummer"/>
        <w:noProof/>
      </w:rPr>
      <w:t>1</w:t>
    </w:r>
    <w:r w:rsidR="0017475B">
      <w:rPr>
        <w:rStyle w:val="Paginanummer"/>
      </w:rPr>
      <w:fldChar w:fldCharType="end"/>
    </w:r>
  </w:p>
  <w:p w14:paraId="5B6F023E" w14:textId="77777777" w:rsidR="0017475B" w:rsidRDefault="001747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EDE0D" w14:textId="6C9CFDFE" w:rsidR="007B2627" w:rsidRDefault="007B2627">
    <w:pPr>
      <w:pStyle w:val="Voettekst"/>
    </w:pPr>
    <w:r>
      <w:rPr>
        <w:noProof/>
      </w:rPr>
      <mc:AlternateContent>
        <mc:Choice Requires="wps">
          <w:drawing>
            <wp:anchor distT="0" distB="0" distL="0" distR="0" simplePos="0" relativeHeight="251661312" behindDoc="0" locked="0" layoutInCell="1" allowOverlap="1" wp14:anchorId="5DC8EEC2" wp14:editId="19088BA2">
              <wp:simplePos x="635" y="635"/>
              <wp:positionH relativeFrom="leftMargin">
                <wp:align>left</wp:align>
              </wp:positionH>
              <wp:positionV relativeFrom="paragraph">
                <wp:posOffset>635</wp:posOffset>
              </wp:positionV>
              <wp:extent cx="443865" cy="443865"/>
              <wp:effectExtent l="0" t="0" r="4445" b="18415"/>
              <wp:wrapSquare wrapText="bothSides"/>
              <wp:docPr id="4" name="Tekstvak 4"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EE9DFD" w14:textId="362FCEFF" w:rsidR="007B2627" w:rsidRPr="007B2627" w:rsidRDefault="007B2627">
                          <w:pPr>
                            <w:rPr>
                              <w:rFonts w:ascii="Calibri" w:eastAsia="Calibri" w:hAnsi="Calibri" w:cs="Calibri"/>
                              <w:color w:val="000000"/>
                              <w:sz w:val="20"/>
                              <w:szCs w:val="20"/>
                            </w:rPr>
                          </w:pPr>
                          <w:r w:rsidRPr="007B2627">
                            <w:rPr>
                              <w:rFonts w:ascii="Calibri" w:eastAsia="Calibri" w:hAnsi="Calibri" w:cs="Calibri"/>
                              <w:color w:val="000000"/>
                              <w:sz w:val="20"/>
                              <w:szCs w:val="20"/>
                            </w:rPr>
                            <w:t xml:space="preserve">Intern </w:t>
                          </w:r>
                          <w:proofErr w:type="spellStart"/>
                          <w:r w:rsidRPr="007B2627">
                            <w:rPr>
                              <w:rFonts w:ascii="Calibri" w:eastAsia="Calibri" w:hAnsi="Calibri" w:cs="Calibri"/>
                              <w:color w:val="000000"/>
                              <w:sz w:val="20"/>
                              <w:szCs w:val="20"/>
                            </w:rPr>
                            <w:t>gebruik</w:t>
                          </w:r>
                          <w:proofErr w:type="spellEnd"/>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DC8EEC2" id="_x0000_t202" coordsize="21600,21600" o:spt="202" path="m,l,21600r21600,l21600,xe">
              <v:stroke joinstyle="miter"/>
              <v:path gradientshapeok="t" o:connecttype="rect"/>
            </v:shapetype>
            <v:shape id="Tekstvak 4" o:spid="_x0000_s1030" type="#_x0000_t202" alt="Intern gebruik" style="position:absolute;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" filled="f" stroked="f">
              <v:fill o:detectmouseclick="t"/>
              <v:textbox style="mso-fit-shape-to-text:t" inset="5pt,0,0,0">
                <w:txbxContent>
                  <w:p w14:paraId="2DEE9DFD" w14:textId="362FCEFF" w:rsidR="007B2627" w:rsidRPr="007B2627" w:rsidRDefault="007B2627">
                    <w:pPr>
                      <w:rPr>
                        <w:rFonts w:ascii="Calibri" w:eastAsia="Calibri" w:hAnsi="Calibri" w:cs="Calibri"/>
                        <w:color w:val="000000"/>
                        <w:sz w:val="20"/>
                        <w:szCs w:val="20"/>
                      </w:rPr>
                    </w:pPr>
                    <w:r w:rsidRPr="007B2627">
                      <w:rPr>
                        <w:rFonts w:ascii="Calibri" w:eastAsia="Calibri" w:hAnsi="Calibri" w:cs="Calibri"/>
                        <w:color w:val="000000"/>
                        <w:sz w:val="20"/>
                        <w:szCs w:val="20"/>
                      </w:rPr>
                      <w:t xml:space="preserve">Intern </w:t>
                    </w:r>
                    <w:proofErr w:type="spellStart"/>
                    <w:r w:rsidRPr="007B2627">
                      <w:rPr>
                        <w:rFonts w:ascii="Calibri" w:eastAsia="Calibri" w:hAnsi="Calibri" w:cs="Calibri"/>
                        <w:color w:val="000000"/>
                        <w:sz w:val="20"/>
                        <w:szCs w:val="20"/>
                      </w:rPr>
                      <w:t>gebruik</w:t>
                    </w:r>
                    <w:proofErr w:type="spellEnd"/>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9C915" w14:textId="77777777" w:rsidR="007C0093" w:rsidRDefault="007C0093" w:rsidP="009572D9">
      <w:pPr>
        <w:spacing w:after="0" w:line="240" w:lineRule="auto"/>
      </w:pPr>
      <w:r>
        <w:separator/>
      </w:r>
    </w:p>
  </w:footnote>
  <w:footnote w:type="continuationSeparator" w:id="0">
    <w:p w14:paraId="19BE6FF2" w14:textId="77777777" w:rsidR="007C0093" w:rsidRDefault="007C0093" w:rsidP="00957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FF144" w14:textId="26E8371F" w:rsidR="007B2627" w:rsidRDefault="007B2627">
    <w:pPr>
      <w:pStyle w:val="Koptekst"/>
    </w:pPr>
    <w:r>
      <w:rPr>
        <w:noProof/>
      </w:rPr>
      <mc:AlternateContent>
        <mc:Choice Requires="wps">
          <w:drawing>
            <wp:anchor distT="0" distB="0" distL="0" distR="0" simplePos="0" relativeHeight="251659264" behindDoc="0" locked="0" layoutInCell="1" allowOverlap="1" wp14:anchorId="35976DF7" wp14:editId="3002FD6A">
              <wp:simplePos x="635" y="635"/>
              <wp:positionH relativeFrom="leftMargin">
                <wp:align>left</wp:align>
              </wp:positionH>
              <wp:positionV relativeFrom="paragraph">
                <wp:posOffset>635</wp:posOffset>
              </wp:positionV>
              <wp:extent cx="443865" cy="443865"/>
              <wp:effectExtent l="0" t="0" r="4445" b="18415"/>
              <wp:wrapSquare wrapText="bothSides"/>
              <wp:docPr id="2" name="Tekstvak 2"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AA2D42" w14:textId="61972A25" w:rsidR="007B2627" w:rsidRPr="007B2627" w:rsidRDefault="007B2627">
                          <w:pPr>
                            <w:rPr>
                              <w:rFonts w:ascii="Calibri" w:eastAsia="Calibri" w:hAnsi="Calibri" w:cs="Calibri"/>
                              <w:color w:val="000000"/>
                              <w:sz w:val="20"/>
                              <w:szCs w:val="20"/>
                            </w:rPr>
                          </w:pPr>
                          <w:r w:rsidRPr="007B2627">
                            <w:rPr>
                              <w:rFonts w:ascii="Calibri" w:eastAsia="Calibri" w:hAnsi="Calibri" w:cs="Calibri"/>
                              <w:color w:val="000000"/>
                              <w:sz w:val="20"/>
                              <w:szCs w:val="20"/>
                            </w:rPr>
                            <w:t xml:space="preserve">Intern </w:t>
                          </w:r>
                          <w:proofErr w:type="spellStart"/>
                          <w:r w:rsidRPr="007B2627">
                            <w:rPr>
                              <w:rFonts w:ascii="Calibri" w:eastAsia="Calibri" w:hAnsi="Calibri" w:cs="Calibri"/>
                              <w:color w:val="000000"/>
                              <w:sz w:val="20"/>
                              <w:szCs w:val="20"/>
                            </w:rPr>
                            <w:t>gebruik</w:t>
                          </w:r>
                          <w:proofErr w:type="spellEnd"/>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5976DF7" id="_x0000_t202" coordsize="21600,21600" o:spt="202" path="m,l,21600r21600,l21600,xe">
              <v:stroke joinstyle="miter"/>
              <v:path gradientshapeok="t" o:connecttype="rect"/>
            </v:shapetype>
            <v:shape id="Tekstvak 2" o:spid="_x0000_s1026" type="#_x0000_t202" alt="Intern gebruik"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" filled="f" stroked="f">
              <v:fill o:detectmouseclick="t"/>
              <v:textbox style="mso-fit-shape-to-text:t" inset="5pt,0,0,0">
                <w:txbxContent>
                  <w:p w14:paraId="7EAA2D42" w14:textId="61972A25" w:rsidR="007B2627" w:rsidRPr="007B2627" w:rsidRDefault="007B2627">
                    <w:pPr>
                      <w:rPr>
                        <w:rFonts w:ascii="Calibri" w:eastAsia="Calibri" w:hAnsi="Calibri" w:cs="Calibri"/>
                        <w:color w:val="000000"/>
                        <w:sz w:val="20"/>
                        <w:szCs w:val="20"/>
                      </w:rPr>
                    </w:pPr>
                    <w:r w:rsidRPr="007B2627">
                      <w:rPr>
                        <w:rFonts w:ascii="Calibri" w:eastAsia="Calibri" w:hAnsi="Calibri" w:cs="Calibri"/>
                        <w:color w:val="000000"/>
                        <w:sz w:val="20"/>
                        <w:szCs w:val="20"/>
                      </w:rPr>
                      <w:t xml:space="preserve">Intern </w:t>
                    </w:r>
                    <w:proofErr w:type="spellStart"/>
                    <w:r w:rsidRPr="007B2627">
                      <w:rPr>
                        <w:rFonts w:ascii="Calibri" w:eastAsia="Calibri" w:hAnsi="Calibri" w:cs="Calibri"/>
                        <w:color w:val="000000"/>
                        <w:sz w:val="20"/>
                        <w:szCs w:val="20"/>
                      </w:rPr>
                      <w:t>gebruik</w:t>
                    </w:r>
                    <w:proofErr w:type="spellEnd"/>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9E8DA" w14:textId="1556D12B" w:rsidR="007B2627" w:rsidRDefault="007B2627">
    <w:pPr>
      <w:pStyle w:val="Koptekst"/>
    </w:pPr>
    <w:r>
      <w:rPr>
        <w:noProof/>
      </w:rPr>
      <mc:AlternateContent>
        <mc:Choice Requires="wps">
          <w:drawing>
            <wp:anchor distT="0" distB="0" distL="0" distR="0" simplePos="0" relativeHeight="251658240" behindDoc="0" locked="0" layoutInCell="1" allowOverlap="1" wp14:anchorId="3EA30D01" wp14:editId="0BEAAD8C">
              <wp:simplePos x="635" y="635"/>
              <wp:positionH relativeFrom="leftMargin">
                <wp:align>left</wp:align>
              </wp:positionH>
              <wp:positionV relativeFrom="paragraph">
                <wp:posOffset>635</wp:posOffset>
              </wp:positionV>
              <wp:extent cx="443865" cy="443865"/>
              <wp:effectExtent l="0" t="0" r="4445" b="18415"/>
              <wp:wrapSquare wrapText="bothSides"/>
              <wp:docPr id="1" name="Tekstvak 1"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D5D04D" w14:textId="44A4EF04" w:rsidR="007B2627" w:rsidRPr="007B2627" w:rsidRDefault="007B2627">
                          <w:pPr>
                            <w:rPr>
                              <w:rFonts w:ascii="Calibri" w:eastAsia="Calibri" w:hAnsi="Calibri" w:cs="Calibri"/>
                              <w:color w:val="000000"/>
                              <w:sz w:val="20"/>
                              <w:szCs w:val="20"/>
                            </w:rPr>
                          </w:pPr>
                          <w:r w:rsidRPr="007B2627">
                            <w:rPr>
                              <w:rFonts w:ascii="Calibri" w:eastAsia="Calibri" w:hAnsi="Calibri" w:cs="Calibri"/>
                              <w:color w:val="000000"/>
                              <w:sz w:val="20"/>
                              <w:szCs w:val="20"/>
                            </w:rPr>
                            <w:t xml:space="preserve">Intern </w:t>
                          </w:r>
                          <w:proofErr w:type="spellStart"/>
                          <w:r w:rsidRPr="007B2627">
                            <w:rPr>
                              <w:rFonts w:ascii="Calibri" w:eastAsia="Calibri" w:hAnsi="Calibri" w:cs="Calibri"/>
                              <w:color w:val="000000"/>
                              <w:sz w:val="20"/>
                              <w:szCs w:val="20"/>
                            </w:rPr>
                            <w:t>gebruik</w:t>
                          </w:r>
                          <w:proofErr w:type="spellEnd"/>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EA30D01" id="_x0000_t202" coordsize="21600,21600" o:spt="202" path="m,l,21600r21600,l21600,xe">
              <v:stroke joinstyle="miter"/>
              <v:path gradientshapeok="t" o:connecttype="rect"/>
            </v:shapetype>
            <v:shape id="Tekstvak 1" o:spid="_x0000_s1029" type="#_x0000_t202" alt="Intern gebruik"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" filled="f" stroked="f">
              <v:fill o:detectmouseclick="t"/>
              <v:textbox style="mso-fit-shape-to-text:t" inset="5pt,0,0,0">
                <w:txbxContent>
                  <w:p w14:paraId="2BD5D04D" w14:textId="44A4EF04" w:rsidR="007B2627" w:rsidRPr="007B2627" w:rsidRDefault="007B2627">
                    <w:pPr>
                      <w:rPr>
                        <w:rFonts w:ascii="Calibri" w:eastAsia="Calibri" w:hAnsi="Calibri" w:cs="Calibri"/>
                        <w:color w:val="000000"/>
                        <w:sz w:val="20"/>
                        <w:szCs w:val="20"/>
                      </w:rPr>
                    </w:pPr>
                    <w:r w:rsidRPr="007B2627">
                      <w:rPr>
                        <w:rFonts w:ascii="Calibri" w:eastAsia="Calibri" w:hAnsi="Calibri" w:cs="Calibri"/>
                        <w:color w:val="000000"/>
                        <w:sz w:val="20"/>
                        <w:szCs w:val="20"/>
                      </w:rPr>
                      <w:t xml:space="preserve">Intern </w:t>
                    </w:r>
                    <w:proofErr w:type="spellStart"/>
                    <w:r w:rsidRPr="007B2627">
                      <w:rPr>
                        <w:rFonts w:ascii="Calibri" w:eastAsia="Calibri" w:hAnsi="Calibri" w:cs="Calibri"/>
                        <w:color w:val="000000"/>
                        <w:sz w:val="20"/>
                        <w:szCs w:val="20"/>
                      </w:rPr>
                      <w:t>gebruik</w:t>
                    </w:r>
                    <w:proofErr w:type="spellEnd"/>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3B0A"/>
    <w:multiLevelType w:val="hybridMultilevel"/>
    <w:tmpl w:val="AE86D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7447A"/>
    <w:multiLevelType w:val="hybridMultilevel"/>
    <w:tmpl w:val="5CE89620"/>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 w15:restartNumberingAfterBreak="0">
    <w:nsid w:val="08166A27"/>
    <w:multiLevelType w:val="hybridMultilevel"/>
    <w:tmpl w:val="A8728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63DF2"/>
    <w:multiLevelType w:val="hybridMultilevel"/>
    <w:tmpl w:val="5E845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66507"/>
    <w:multiLevelType w:val="multilevel"/>
    <w:tmpl w:val="F8FC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256AFC"/>
    <w:multiLevelType w:val="hybridMultilevel"/>
    <w:tmpl w:val="DC52D5DC"/>
    <w:lvl w:ilvl="0" w:tplc="B3B01714">
      <w:numFmt w:val="bullet"/>
      <w:lvlText w:val="•"/>
      <w:lvlJc w:val="left"/>
      <w:pPr>
        <w:ind w:left="720" w:hanging="360"/>
      </w:pPr>
      <w:rPr>
        <w:rFonts w:ascii="Georgia" w:eastAsiaTheme="minorHAnsi" w:hAnsi="Georg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4CE19A6"/>
    <w:multiLevelType w:val="hybridMultilevel"/>
    <w:tmpl w:val="520028E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8284361"/>
    <w:multiLevelType w:val="hybridMultilevel"/>
    <w:tmpl w:val="303A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A1000"/>
    <w:multiLevelType w:val="hybridMultilevel"/>
    <w:tmpl w:val="BA084616"/>
    <w:lvl w:ilvl="0" w:tplc="F8F6BA0A">
      <w:start w:val="1"/>
      <w:numFmt w:val="bullet"/>
      <w:lvlText w:val="-"/>
      <w:lvlJc w:val="left"/>
      <w:pPr>
        <w:ind w:left="720" w:hanging="360"/>
      </w:pPr>
      <w:rPr>
        <w:rFonts w:ascii="Segoe UI" w:eastAsia="Times New Roman"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334655D"/>
    <w:multiLevelType w:val="hybridMultilevel"/>
    <w:tmpl w:val="B84CE958"/>
    <w:lvl w:ilvl="0" w:tplc="04130003">
      <w:start w:val="1"/>
      <w:numFmt w:val="bullet"/>
      <w:lvlText w:val="o"/>
      <w:lvlJc w:val="left"/>
      <w:pPr>
        <w:ind w:left="784" w:hanging="360"/>
      </w:pPr>
      <w:rPr>
        <w:rFonts w:ascii="Courier New" w:hAnsi="Courier New" w:cs="Courier New"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10" w15:restartNumberingAfterBreak="0">
    <w:nsid w:val="51810BC8"/>
    <w:multiLevelType w:val="hybridMultilevel"/>
    <w:tmpl w:val="42260652"/>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4492D2C"/>
    <w:multiLevelType w:val="hybridMultilevel"/>
    <w:tmpl w:val="2BFCCC1C"/>
    <w:lvl w:ilvl="0" w:tplc="C9704AD0">
      <w:start w:val="1"/>
      <w:numFmt w:val="lowerRoman"/>
      <w:lvlText w:val="%1)"/>
      <w:lvlJc w:val="left"/>
      <w:pPr>
        <w:ind w:left="720" w:hanging="360"/>
      </w:pPr>
      <w:rPr>
        <w:rFonts w:ascii="Segoe UI" w:eastAsia="Times New Roman" w:hAnsi="Segoe UI" w:cs="Segoe U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55432DA"/>
    <w:multiLevelType w:val="hybridMultilevel"/>
    <w:tmpl w:val="856ACF12"/>
    <w:lvl w:ilvl="0" w:tplc="35F44D7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5B1183"/>
    <w:multiLevelType w:val="hybridMultilevel"/>
    <w:tmpl w:val="B1E297C4"/>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DAA1106"/>
    <w:multiLevelType w:val="hybridMultilevel"/>
    <w:tmpl w:val="5630CA0E"/>
    <w:lvl w:ilvl="0" w:tplc="25580C98">
      <w:start w:val="1"/>
      <w:numFmt w:val="decimal"/>
      <w:lvlText w:val="%1."/>
      <w:lvlJc w:val="left"/>
      <w:pPr>
        <w:ind w:left="720" w:hanging="360"/>
      </w:pPr>
      <w:rPr>
        <w:rFonts w:hint="default"/>
        <w:b/>
        <w:color w:val="548DD4" w:themeColor="text2" w:themeTint="99"/>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5E03506A"/>
    <w:multiLevelType w:val="hybridMultilevel"/>
    <w:tmpl w:val="855C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BC5209"/>
    <w:multiLevelType w:val="hybridMultilevel"/>
    <w:tmpl w:val="1BE0DB5C"/>
    <w:lvl w:ilvl="0" w:tplc="B0E01048">
      <w:start w:val="1"/>
      <w:numFmt w:val="bullet"/>
      <w:lvlText w:val="-"/>
      <w:lvlJc w:val="left"/>
      <w:pPr>
        <w:ind w:left="1080" w:hanging="360"/>
      </w:pPr>
      <w:rPr>
        <w:rFonts w:ascii="Segoe UI" w:eastAsia="Times New Roman" w:hAnsi="Segoe UI" w:cs="Segoe U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702C0BE5"/>
    <w:multiLevelType w:val="hybridMultilevel"/>
    <w:tmpl w:val="E506D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163A22"/>
    <w:multiLevelType w:val="hybridMultilevel"/>
    <w:tmpl w:val="BE6E1B30"/>
    <w:lvl w:ilvl="0" w:tplc="04140005">
      <w:start w:val="1"/>
      <w:numFmt w:val="bullet"/>
      <w:lvlText w:val=""/>
      <w:lvlJc w:val="left"/>
      <w:pPr>
        <w:ind w:left="720" w:hanging="360"/>
      </w:pPr>
      <w:rPr>
        <w:rFonts w:ascii="Wingdings" w:hAnsi="Wingdings" w:hint="default"/>
      </w:rPr>
    </w:lvl>
    <w:lvl w:ilvl="1" w:tplc="8318D5FA">
      <w:numFmt w:val="bullet"/>
      <w:lvlText w:val="•"/>
      <w:lvlJc w:val="left"/>
      <w:pPr>
        <w:ind w:left="1800" w:hanging="720"/>
      </w:pPr>
      <w:rPr>
        <w:rFonts w:ascii="Georgia" w:eastAsiaTheme="minorHAnsi" w:hAnsi="Georgia" w:cstheme="minorBid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98F30B1"/>
    <w:multiLevelType w:val="hybridMultilevel"/>
    <w:tmpl w:val="1F0A1550"/>
    <w:lvl w:ilvl="0" w:tplc="79A2B8FC">
      <w:start w:val="2"/>
      <w:numFmt w:val="bullet"/>
      <w:lvlText w:val="-"/>
      <w:lvlJc w:val="left"/>
      <w:pPr>
        <w:ind w:left="720" w:hanging="360"/>
      </w:pPr>
      <w:rPr>
        <w:rFonts w:ascii="Segoe UI" w:eastAsiaTheme="minorHAnsi"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9A73D78"/>
    <w:multiLevelType w:val="hybridMultilevel"/>
    <w:tmpl w:val="49780A2A"/>
    <w:lvl w:ilvl="0" w:tplc="04090001">
      <w:start w:val="1"/>
      <w:numFmt w:val="bullet"/>
      <w:lvlText w:val=""/>
      <w:lvlJc w:val="left"/>
      <w:pPr>
        <w:ind w:left="784" w:hanging="360"/>
      </w:pPr>
      <w:rPr>
        <w:rFonts w:ascii="Symbol" w:hAnsi="Symbol" w:hint="default"/>
      </w:rPr>
    </w:lvl>
    <w:lvl w:ilvl="1" w:tplc="FFFFFFFF" w:tentative="1">
      <w:start w:val="1"/>
      <w:numFmt w:val="bullet"/>
      <w:lvlText w:val="o"/>
      <w:lvlJc w:val="left"/>
      <w:pPr>
        <w:ind w:left="1504" w:hanging="360"/>
      </w:pPr>
      <w:rPr>
        <w:rFonts w:ascii="Courier New" w:hAnsi="Courier New" w:cs="Courier New" w:hint="default"/>
      </w:rPr>
    </w:lvl>
    <w:lvl w:ilvl="2" w:tplc="FFFFFFFF" w:tentative="1">
      <w:start w:val="1"/>
      <w:numFmt w:val="bullet"/>
      <w:lvlText w:val=""/>
      <w:lvlJc w:val="left"/>
      <w:pPr>
        <w:ind w:left="2224" w:hanging="360"/>
      </w:pPr>
      <w:rPr>
        <w:rFonts w:ascii="Wingdings" w:hAnsi="Wingdings" w:hint="default"/>
      </w:rPr>
    </w:lvl>
    <w:lvl w:ilvl="3" w:tplc="FFFFFFFF" w:tentative="1">
      <w:start w:val="1"/>
      <w:numFmt w:val="bullet"/>
      <w:lvlText w:val=""/>
      <w:lvlJc w:val="left"/>
      <w:pPr>
        <w:ind w:left="2944" w:hanging="360"/>
      </w:pPr>
      <w:rPr>
        <w:rFonts w:ascii="Symbol" w:hAnsi="Symbol" w:hint="default"/>
      </w:rPr>
    </w:lvl>
    <w:lvl w:ilvl="4" w:tplc="FFFFFFFF" w:tentative="1">
      <w:start w:val="1"/>
      <w:numFmt w:val="bullet"/>
      <w:lvlText w:val="o"/>
      <w:lvlJc w:val="left"/>
      <w:pPr>
        <w:ind w:left="3664" w:hanging="360"/>
      </w:pPr>
      <w:rPr>
        <w:rFonts w:ascii="Courier New" w:hAnsi="Courier New" w:cs="Courier New" w:hint="default"/>
      </w:rPr>
    </w:lvl>
    <w:lvl w:ilvl="5" w:tplc="FFFFFFFF" w:tentative="1">
      <w:start w:val="1"/>
      <w:numFmt w:val="bullet"/>
      <w:lvlText w:val=""/>
      <w:lvlJc w:val="left"/>
      <w:pPr>
        <w:ind w:left="4384" w:hanging="360"/>
      </w:pPr>
      <w:rPr>
        <w:rFonts w:ascii="Wingdings" w:hAnsi="Wingdings" w:hint="default"/>
      </w:rPr>
    </w:lvl>
    <w:lvl w:ilvl="6" w:tplc="FFFFFFFF" w:tentative="1">
      <w:start w:val="1"/>
      <w:numFmt w:val="bullet"/>
      <w:lvlText w:val=""/>
      <w:lvlJc w:val="left"/>
      <w:pPr>
        <w:ind w:left="5104" w:hanging="360"/>
      </w:pPr>
      <w:rPr>
        <w:rFonts w:ascii="Symbol" w:hAnsi="Symbol" w:hint="default"/>
      </w:rPr>
    </w:lvl>
    <w:lvl w:ilvl="7" w:tplc="FFFFFFFF" w:tentative="1">
      <w:start w:val="1"/>
      <w:numFmt w:val="bullet"/>
      <w:lvlText w:val="o"/>
      <w:lvlJc w:val="left"/>
      <w:pPr>
        <w:ind w:left="5824" w:hanging="360"/>
      </w:pPr>
      <w:rPr>
        <w:rFonts w:ascii="Courier New" w:hAnsi="Courier New" w:cs="Courier New" w:hint="default"/>
      </w:rPr>
    </w:lvl>
    <w:lvl w:ilvl="8" w:tplc="FFFFFFFF" w:tentative="1">
      <w:start w:val="1"/>
      <w:numFmt w:val="bullet"/>
      <w:lvlText w:val=""/>
      <w:lvlJc w:val="left"/>
      <w:pPr>
        <w:ind w:left="6544" w:hanging="360"/>
      </w:pPr>
      <w:rPr>
        <w:rFonts w:ascii="Wingdings" w:hAnsi="Wingdings" w:hint="default"/>
      </w:rPr>
    </w:lvl>
  </w:abstractNum>
  <w:abstractNum w:abstractNumId="21" w15:restartNumberingAfterBreak="0">
    <w:nsid w:val="7A2D59B2"/>
    <w:multiLevelType w:val="hybridMultilevel"/>
    <w:tmpl w:val="25D6E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783154"/>
    <w:multiLevelType w:val="hybridMultilevel"/>
    <w:tmpl w:val="DF7630CC"/>
    <w:lvl w:ilvl="0" w:tplc="4DF4F33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0"/>
  </w:num>
  <w:num w:numId="4">
    <w:abstractNumId w:val="5"/>
  </w:num>
  <w:num w:numId="5">
    <w:abstractNumId w:val="18"/>
  </w:num>
  <w:num w:numId="6">
    <w:abstractNumId w:val="14"/>
  </w:num>
  <w:num w:numId="7">
    <w:abstractNumId w:val="7"/>
  </w:num>
  <w:num w:numId="8">
    <w:abstractNumId w:val="4"/>
  </w:num>
  <w:num w:numId="9">
    <w:abstractNumId w:val="3"/>
  </w:num>
  <w:num w:numId="10">
    <w:abstractNumId w:val="12"/>
  </w:num>
  <w:num w:numId="11">
    <w:abstractNumId w:val="22"/>
  </w:num>
  <w:num w:numId="12">
    <w:abstractNumId w:val="6"/>
  </w:num>
  <w:num w:numId="13">
    <w:abstractNumId w:val="21"/>
  </w:num>
  <w:num w:numId="14">
    <w:abstractNumId w:val="9"/>
  </w:num>
  <w:num w:numId="15">
    <w:abstractNumId w:val="13"/>
  </w:num>
  <w:num w:numId="16">
    <w:abstractNumId w:val="19"/>
  </w:num>
  <w:num w:numId="17">
    <w:abstractNumId w:val="11"/>
  </w:num>
  <w:num w:numId="18">
    <w:abstractNumId w:val="16"/>
  </w:num>
  <w:num w:numId="19">
    <w:abstractNumId w:val="8"/>
  </w:num>
  <w:num w:numId="20">
    <w:abstractNumId w:val="1"/>
  </w:num>
  <w:num w:numId="21">
    <w:abstractNumId w:val="20"/>
  </w:num>
  <w:num w:numId="22">
    <w:abstractNumId w:val="17"/>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Q2NjY3NzEwMDI0M7RU0lEKTi0uzszPAykwqgUAHnSFlSwAAAA="/>
  </w:docVars>
  <w:rsids>
    <w:rsidRoot w:val="00A86CCD"/>
    <w:rsid w:val="00001A5A"/>
    <w:rsid w:val="00012C0D"/>
    <w:rsid w:val="00016E6E"/>
    <w:rsid w:val="0005151D"/>
    <w:rsid w:val="000563BF"/>
    <w:rsid w:val="0005665E"/>
    <w:rsid w:val="00077238"/>
    <w:rsid w:val="00077A2C"/>
    <w:rsid w:val="0009245E"/>
    <w:rsid w:val="000B4A28"/>
    <w:rsid w:val="000B53E8"/>
    <w:rsid w:val="000B62A0"/>
    <w:rsid w:val="000C4F8B"/>
    <w:rsid w:val="000D2E52"/>
    <w:rsid w:val="000D3A19"/>
    <w:rsid w:val="000E277A"/>
    <w:rsid w:val="000F668C"/>
    <w:rsid w:val="00130067"/>
    <w:rsid w:val="00131200"/>
    <w:rsid w:val="0017475B"/>
    <w:rsid w:val="00183A0C"/>
    <w:rsid w:val="0018538E"/>
    <w:rsid w:val="00185ED1"/>
    <w:rsid w:val="001A7B18"/>
    <w:rsid w:val="001B42F8"/>
    <w:rsid w:val="001C387C"/>
    <w:rsid w:val="001C4F90"/>
    <w:rsid w:val="001E06AD"/>
    <w:rsid w:val="001E1013"/>
    <w:rsid w:val="001E4705"/>
    <w:rsid w:val="001E5F99"/>
    <w:rsid w:val="001E7432"/>
    <w:rsid w:val="001F5DE7"/>
    <w:rsid w:val="00230554"/>
    <w:rsid w:val="00252D30"/>
    <w:rsid w:val="00274D8E"/>
    <w:rsid w:val="00296AE9"/>
    <w:rsid w:val="002A3524"/>
    <w:rsid w:val="002C6138"/>
    <w:rsid w:val="002E4871"/>
    <w:rsid w:val="002E63F5"/>
    <w:rsid w:val="002F4068"/>
    <w:rsid w:val="00321919"/>
    <w:rsid w:val="0033759F"/>
    <w:rsid w:val="003508B2"/>
    <w:rsid w:val="003552B5"/>
    <w:rsid w:val="0035552C"/>
    <w:rsid w:val="003642D1"/>
    <w:rsid w:val="00382DB8"/>
    <w:rsid w:val="003B55A4"/>
    <w:rsid w:val="003C3C6D"/>
    <w:rsid w:val="003D2046"/>
    <w:rsid w:val="004022FB"/>
    <w:rsid w:val="0040544F"/>
    <w:rsid w:val="0040650F"/>
    <w:rsid w:val="0041190B"/>
    <w:rsid w:val="0042170B"/>
    <w:rsid w:val="0042654F"/>
    <w:rsid w:val="00455615"/>
    <w:rsid w:val="004613EE"/>
    <w:rsid w:val="00465DF6"/>
    <w:rsid w:val="00476A38"/>
    <w:rsid w:val="004B5811"/>
    <w:rsid w:val="004B6D73"/>
    <w:rsid w:val="004C400B"/>
    <w:rsid w:val="004C6E87"/>
    <w:rsid w:val="004D5067"/>
    <w:rsid w:val="004D7492"/>
    <w:rsid w:val="004E0654"/>
    <w:rsid w:val="004F1D90"/>
    <w:rsid w:val="004F4451"/>
    <w:rsid w:val="005005A9"/>
    <w:rsid w:val="00507122"/>
    <w:rsid w:val="005275EE"/>
    <w:rsid w:val="005424C7"/>
    <w:rsid w:val="00544520"/>
    <w:rsid w:val="005571F6"/>
    <w:rsid w:val="0056031A"/>
    <w:rsid w:val="00562C04"/>
    <w:rsid w:val="0056518C"/>
    <w:rsid w:val="005737BB"/>
    <w:rsid w:val="005821C6"/>
    <w:rsid w:val="005B137D"/>
    <w:rsid w:val="005C29CE"/>
    <w:rsid w:val="005C5576"/>
    <w:rsid w:val="005E42F5"/>
    <w:rsid w:val="005E486F"/>
    <w:rsid w:val="005E61A5"/>
    <w:rsid w:val="005F6A0A"/>
    <w:rsid w:val="00604EBF"/>
    <w:rsid w:val="006108DC"/>
    <w:rsid w:val="006163D1"/>
    <w:rsid w:val="00641D57"/>
    <w:rsid w:val="00643C00"/>
    <w:rsid w:val="00647A3F"/>
    <w:rsid w:val="0069174B"/>
    <w:rsid w:val="0069187F"/>
    <w:rsid w:val="006A4560"/>
    <w:rsid w:val="006A5F19"/>
    <w:rsid w:val="006A7373"/>
    <w:rsid w:val="006E6629"/>
    <w:rsid w:val="006F05B8"/>
    <w:rsid w:val="00700447"/>
    <w:rsid w:val="007025D4"/>
    <w:rsid w:val="0070566A"/>
    <w:rsid w:val="00705B5A"/>
    <w:rsid w:val="007117DA"/>
    <w:rsid w:val="00720575"/>
    <w:rsid w:val="00723354"/>
    <w:rsid w:val="0074247F"/>
    <w:rsid w:val="00743915"/>
    <w:rsid w:val="00745CC7"/>
    <w:rsid w:val="00765819"/>
    <w:rsid w:val="00766372"/>
    <w:rsid w:val="00791F9C"/>
    <w:rsid w:val="007A7361"/>
    <w:rsid w:val="007B2627"/>
    <w:rsid w:val="007C0093"/>
    <w:rsid w:val="007D1A57"/>
    <w:rsid w:val="007D32F3"/>
    <w:rsid w:val="007E54D2"/>
    <w:rsid w:val="0080381A"/>
    <w:rsid w:val="00810877"/>
    <w:rsid w:val="00850B4C"/>
    <w:rsid w:val="008731CE"/>
    <w:rsid w:val="00893B7C"/>
    <w:rsid w:val="008A6646"/>
    <w:rsid w:val="008B5CB3"/>
    <w:rsid w:val="009120B3"/>
    <w:rsid w:val="00943192"/>
    <w:rsid w:val="00947B21"/>
    <w:rsid w:val="009518B6"/>
    <w:rsid w:val="00952154"/>
    <w:rsid w:val="009572D9"/>
    <w:rsid w:val="009758D4"/>
    <w:rsid w:val="0099677D"/>
    <w:rsid w:val="00996D4C"/>
    <w:rsid w:val="009A0C03"/>
    <w:rsid w:val="009A6DC6"/>
    <w:rsid w:val="009C0D82"/>
    <w:rsid w:val="009E0C0D"/>
    <w:rsid w:val="009E2725"/>
    <w:rsid w:val="00A0281D"/>
    <w:rsid w:val="00A05D5B"/>
    <w:rsid w:val="00A13F3C"/>
    <w:rsid w:val="00A24C8E"/>
    <w:rsid w:val="00A35364"/>
    <w:rsid w:val="00A609BA"/>
    <w:rsid w:val="00A7289D"/>
    <w:rsid w:val="00A738F9"/>
    <w:rsid w:val="00A83079"/>
    <w:rsid w:val="00A86CCD"/>
    <w:rsid w:val="00AC0AA1"/>
    <w:rsid w:val="00AC3FBD"/>
    <w:rsid w:val="00AC452A"/>
    <w:rsid w:val="00AC5890"/>
    <w:rsid w:val="00AD0135"/>
    <w:rsid w:val="00AD3F30"/>
    <w:rsid w:val="00AD6049"/>
    <w:rsid w:val="00AD720F"/>
    <w:rsid w:val="00AD72C4"/>
    <w:rsid w:val="00AE0D91"/>
    <w:rsid w:val="00AF5DFA"/>
    <w:rsid w:val="00AF68D7"/>
    <w:rsid w:val="00B33E97"/>
    <w:rsid w:val="00B52664"/>
    <w:rsid w:val="00B53C35"/>
    <w:rsid w:val="00B55CC3"/>
    <w:rsid w:val="00B560A5"/>
    <w:rsid w:val="00B91BBA"/>
    <w:rsid w:val="00BC04D7"/>
    <w:rsid w:val="00BC3F07"/>
    <w:rsid w:val="00BD0298"/>
    <w:rsid w:val="00BD5664"/>
    <w:rsid w:val="00BE4005"/>
    <w:rsid w:val="00C02062"/>
    <w:rsid w:val="00C117BE"/>
    <w:rsid w:val="00C1516A"/>
    <w:rsid w:val="00C20D24"/>
    <w:rsid w:val="00C32A0B"/>
    <w:rsid w:val="00C32E9D"/>
    <w:rsid w:val="00C63971"/>
    <w:rsid w:val="00C95ABC"/>
    <w:rsid w:val="00CA6213"/>
    <w:rsid w:val="00CD076A"/>
    <w:rsid w:val="00CD73C4"/>
    <w:rsid w:val="00CF72F8"/>
    <w:rsid w:val="00D1599B"/>
    <w:rsid w:val="00D240FC"/>
    <w:rsid w:val="00D322A7"/>
    <w:rsid w:val="00D36A80"/>
    <w:rsid w:val="00D36F42"/>
    <w:rsid w:val="00D57D24"/>
    <w:rsid w:val="00D77CCA"/>
    <w:rsid w:val="00D86515"/>
    <w:rsid w:val="00D93321"/>
    <w:rsid w:val="00D95004"/>
    <w:rsid w:val="00DA4EC3"/>
    <w:rsid w:val="00DA616A"/>
    <w:rsid w:val="00DD5E42"/>
    <w:rsid w:val="00DE362C"/>
    <w:rsid w:val="00E14C6F"/>
    <w:rsid w:val="00E20168"/>
    <w:rsid w:val="00E23758"/>
    <w:rsid w:val="00E30521"/>
    <w:rsid w:val="00E36F74"/>
    <w:rsid w:val="00E41785"/>
    <w:rsid w:val="00E42909"/>
    <w:rsid w:val="00E84CEB"/>
    <w:rsid w:val="00E85CA4"/>
    <w:rsid w:val="00EB5640"/>
    <w:rsid w:val="00EC44D6"/>
    <w:rsid w:val="00ED14D8"/>
    <w:rsid w:val="00EE6542"/>
    <w:rsid w:val="00F0524D"/>
    <w:rsid w:val="00F45930"/>
    <w:rsid w:val="00F5393E"/>
    <w:rsid w:val="00F73E86"/>
    <w:rsid w:val="00F7448D"/>
    <w:rsid w:val="00F824AA"/>
    <w:rsid w:val="00F92A41"/>
    <w:rsid w:val="00FC7F87"/>
    <w:rsid w:val="00FD09B5"/>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046858"/>
  <w15:docId w15:val="{4A03D945-AD11-4E9F-9D60-0077FE8E4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33E97"/>
    <w:pPr>
      <w:ind w:left="720"/>
      <w:contextualSpacing/>
    </w:pPr>
  </w:style>
  <w:style w:type="paragraph" w:styleId="Voettekst">
    <w:name w:val="footer"/>
    <w:basedOn w:val="Standaard"/>
    <w:link w:val="VoettekstChar"/>
    <w:uiPriority w:val="99"/>
    <w:unhideWhenUsed/>
    <w:rsid w:val="009572D9"/>
    <w:pPr>
      <w:tabs>
        <w:tab w:val="center" w:pos="4320"/>
        <w:tab w:val="right" w:pos="8640"/>
      </w:tabs>
      <w:spacing w:after="0" w:line="240" w:lineRule="auto"/>
    </w:pPr>
  </w:style>
  <w:style w:type="character" w:customStyle="1" w:styleId="VoettekstChar">
    <w:name w:val="Voettekst Char"/>
    <w:basedOn w:val="Standaardalinea-lettertype"/>
    <w:link w:val="Voettekst"/>
    <w:uiPriority w:val="99"/>
    <w:rsid w:val="009572D9"/>
  </w:style>
  <w:style w:type="character" w:styleId="Paginanummer">
    <w:name w:val="page number"/>
    <w:basedOn w:val="Standaardalinea-lettertype"/>
    <w:uiPriority w:val="99"/>
    <w:semiHidden/>
    <w:unhideWhenUsed/>
    <w:rsid w:val="009572D9"/>
  </w:style>
  <w:style w:type="character" w:styleId="Verwijzingopmerking">
    <w:name w:val="annotation reference"/>
    <w:basedOn w:val="Standaardalinea-lettertype"/>
    <w:uiPriority w:val="99"/>
    <w:semiHidden/>
    <w:unhideWhenUsed/>
    <w:rsid w:val="005B137D"/>
    <w:rPr>
      <w:sz w:val="16"/>
      <w:szCs w:val="16"/>
    </w:rPr>
  </w:style>
  <w:style w:type="paragraph" w:styleId="Tekstopmerking">
    <w:name w:val="annotation text"/>
    <w:basedOn w:val="Standaard"/>
    <w:link w:val="TekstopmerkingChar"/>
    <w:uiPriority w:val="99"/>
    <w:semiHidden/>
    <w:unhideWhenUsed/>
    <w:rsid w:val="005B137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B137D"/>
    <w:rPr>
      <w:sz w:val="20"/>
      <w:szCs w:val="20"/>
    </w:rPr>
  </w:style>
  <w:style w:type="paragraph" w:styleId="Onderwerpvanopmerking">
    <w:name w:val="annotation subject"/>
    <w:basedOn w:val="Tekstopmerking"/>
    <w:next w:val="Tekstopmerking"/>
    <w:link w:val="OnderwerpvanopmerkingChar"/>
    <w:uiPriority w:val="99"/>
    <w:semiHidden/>
    <w:unhideWhenUsed/>
    <w:rsid w:val="005B137D"/>
    <w:rPr>
      <w:b/>
      <w:bCs/>
    </w:rPr>
  </w:style>
  <w:style w:type="character" w:customStyle="1" w:styleId="OnderwerpvanopmerkingChar">
    <w:name w:val="Onderwerp van opmerking Char"/>
    <w:basedOn w:val="TekstopmerkingChar"/>
    <w:link w:val="Onderwerpvanopmerking"/>
    <w:uiPriority w:val="99"/>
    <w:semiHidden/>
    <w:rsid w:val="005B137D"/>
    <w:rPr>
      <w:b/>
      <w:bCs/>
      <w:sz w:val="20"/>
      <w:szCs w:val="20"/>
    </w:rPr>
  </w:style>
  <w:style w:type="paragraph" w:styleId="Koptekst">
    <w:name w:val="header"/>
    <w:basedOn w:val="Standaard"/>
    <w:link w:val="KoptekstChar"/>
    <w:uiPriority w:val="99"/>
    <w:unhideWhenUsed/>
    <w:rsid w:val="007B262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B2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1143</Words>
  <Characters>6290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Ministry of Foreign Affairs</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Aludra, Richard</dc:creator>
  <cp:lastModifiedBy>Kolkman, F.L. (Floor)</cp:lastModifiedBy>
  <cp:revision>2</cp:revision>
  <dcterms:created xsi:type="dcterms:W3CDTF">2022-11-02T14:51:00Z</dcterms:created>
  <dcterms:modified xsi:type="dcterms:W3CDTF">2022-11-02T14:51:00Z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2022-01-13T09:17:28Z</vt:lpwstr>
  </property>
  <property fmtid="{D5CDD505-2E9C-101B-9397-08002B2CF9AE}" pid="4" name="MSIP_Label_2059aa38-f392-4105-be92-628035578272_Method">
    <vt:lpwstr>Privileged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0260e9c2-36da-4feb-acd9-3537f2e9ee9b</vt:lpwstr>
  </property>
  <property fmtid="{D5CDD505-2E9C-101B-9397-08002B2CF9AE}" pid="8" name="MSIP_Label_2059aa38-f392-4105-be92-628035578272_ContentBits">
    <vt:lpwstr>0</vt:lpwstr>
  </property>
  <property fmtid="{D5CDD505-2E9C-101B-9397-08002B2CF9AE}" pid="9" name="ClassificationContentMarkingHeaderShapeIds">
    <vt:lpwstr>1,2,3</vt:lpwstr>
  </property>
  <property fmtid="{D5CDD505-2E9C-101B-9397-08002B2CF9AE}" pid="10" name="ClassificationContentMarkingHeaderFontProps">
    <vt:lpwstr>#000000,10,Calibri</vt:lpwstr>
  </property>
  <property fmtid="{D5CDD505-2E9C-101B-9397-08002B2CF9AE}" pid="11" name="ClassificationContentMarkingHeaderText">
    <vt:lpwstr>Intern gebruik</vt:lpwstr>
  </property>
  <property fmtid="{D5CDD505-2E9C-101B-9397-08002B2CF9AE}" pid="12" name="ClassificationContentMarkingFooterShapeIds">
    <vt:lpwstr>4,5,6</vt:lpwstr>
  </property>
  <property fmtid="{D5CDD505-2E9C-101B-9397-08002B2CF9AE}" pid="13" name="ClassificationContentMarkingFooterFontProps">
    <vt:lpwstr>#000000,10,Calibri</vt:lpwstr>
  </property>
  <property fmtid="{D5CDD505-2E9C-101B-9397-08002B2CF9AE}" pid="14" name="ClassificationContentMarkingFooterText">
    <vt:lpwstr>Intern gebruik</vt:lpwstr>
  </property>
  <property fmtid="{D5CDD505-2E9C-101B-9397-08002B2CF9AE}" pid="15" name="MSIP_Label_acd88dc2-102c-473d-aa45-6161565a3617_Enabled">
    <vt:lpwstr>true</vt:lpwstr>
  </property>
  <property fmtid="{D5CDD505-2E9C-101B-9397-08002B2CF9AE}" pid="16" name="MSIP_Label_acd88dc2-102c-473d-aa45-6161565a3617_SetDate">
    <vt:lpwstr>2022-11-02T14:51:03Z</vt:lpwstr>
  </property>
  <property fmtid="{D5CDD505-2E9C-101B-9397-08002B2CF9AE}" pid="17" name="MSIP_Label_acd88dc2-102c-473d-aa45-6161565a3617_Method">
    <vt:lpwstr>Privileged</vt:lpwstr>
  </property>
  <property fmtid="{D5CDD505-2E9C-101B-9397-08002B2CF9AE}" pid="18" name="MSIP_Label_acd88dc2-102c-473d-aa45-6161565a3617_Name">
    <vt:lpwstr>Sublabel-Interngebruik-onversleuteld</vt:lpwstr>
  </property>
  <property fmtid="{D5CDD505-2E9C-101B-9397-08002B2CF9AE}" pid="19" name="MSIP_Label_acd88dc2-102c-473d-aa45-6161565a3617_SiteId">
    <vt:lpwstr>1321633e-f6b9-44e2-a44f-59b9d264ecb7</vt:lpwstr>
  </property>
  <property fmtid="{D5CDD505-2E9C-101B-9397-08002B2CF9AE}" pid="20" name="MSIP_Label_acd88dc2-102c-473d-aa45-6161565a3617_ActionId">
    <vt:lpwstr>7950b813-d23d-4bc6-8c99-df3ec8c5363a</vt:lpwstr>
  </property>
  <property fmtid="{D5CDD505-2E9C-101B-9397-08002B2CF9AE}" pid="21" name="MSIP_Label_acd88dc2-102c-473d-aa45-6161565a3617_ContentBits">
    <vt:lpwstr>3</vt:lpwstr>
  </property>
</Properties>
</file>