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6B23" w14:textId="747DA9F9" w:rsidR="00264420" w:rsidRPr="00FB2FF6" w:rsidRDefault="00264420" w:rsidP="00264420">
      <w:pPr>
        <w:spacing w:after="0"/>
        <w:rPr>
          <w:rFonts w:ascii="Roboto" w:hAnsi="Roboto"/>
          <w:b/>
          <w:bCs/>
        </w:rPr>
      </w:pPr>
      <w:r w:rsidRPr="00FB2FF6">
        <w:rPr>
          <w:rFonts w:ascii="Roboto" w:hAnsi="Roboto"/>
          <w:b/>
          <w:bCs/>
        </w:rPr>
        <w:t>UNICEF</w:t>
      </w:r>
      <w:r>
        <w:rPr>
          <w:rFonts w:ascii="Roboto" w:hAnsi="Roboto"/>
          <w:b/>
          <w:bCs/>
        </w:rPr>
        <w:t xml:space="preserve"> Ukraine</w:t>
      </w:r>
      <w:r w:rsidRPr="00FB2FF6">
        <w:rPr>
          <w:rFonts w:ascii="Roboto" w:hAnsi="Roboto"/>
          <w:b/>
          <w:bCs/>
        </w:rPr>
        <w:t xml:space="preserve">, </w:t>
      </w:r>
      <w:r>
        <w:rPr>
          <w:rFonts w:ascii="Roboto" w:hAnsi="Roboto"/>
          <w:b/>
          <w:bCs/>
        </w:rPr>
        <w:t xml:space="preserve">Construction Expert to support the </w:t>
      </w:r>
      <w:r w:rsidRPr="00FB2FF6">
        <w:rPr>
          <w:rFonts w:ascii="Roboto" w:hAnsi="Roboto"/>
          <w:b/>
          <w:bCs/>
        </w:rPr>
        <w:t xml:space="preserve">Urban WASH Recovery </w:t>
      </w:r>
    </w:p>
    <w:p w14:paraId="553718E5" w14:textId="77777777" w:rsidR="00264420" w:rsidRPr="00790E4B" w:rsidRDefault="00264420" w:rsidP="00264420">
      <w:pPr>
        <w:spacing w:after="0"/>
        <w:rPr>
          <w:rFonts w:ascii="Roboto" w:hAnsi="Roboto"/>
          <w:sz w:val="20"/>
          <w:szCs w:val="20"/>
        </w:rPr>
      </w:pPr>
    </w:p>
    <w:p w14:paraId="3DC2FAB5"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Purpose of the job</w:t>
      </w:r>
    </w:p>
    <w:p w14:paraId="4A83DADF" w14:textId="68E42103" w:rsidR="00957160" w:rsidRDefault="00957160" w:rsidP="00264420">
      <w:pPr>
        <w:spacing w:after="0"/>
        <w:rPr>
          <w:rFonts w:ascii="Roboto" w:hAnsi="Roboto"/>
          <w:sz w:val="20"/>
          <w:szCs w:val="20"/>
        </w:rPr>
      </w:pPr>
      <w:r>
        <w:rPr>
          <w:rFonts w:ascii="Roboto" w:hAnsi="Roboto"/>
          <w:sz w:val="20"/>
          <w:szCs w:val="20"/>
        </w:rPr>
        <w:t>The water, sanitation and hygiene (WASH</w:t>
      </w:r>
      <w:r w:rsidR="0087763F">
        <w:rPr>
          <w:rFonts w:ascii="Roboto" w:hAnsi="Roboto"/>
          <w:sz w:val="20"/>
          <w:szCs w:val="20"/>
        </w:rPr>
        <w:t>)</w:t>
      </w:r>
      <w:r>
        <w:rPr>
          <w:rFonts w:ascii="Roboto" w:hAnsi="Roboto"/>
          <w:sz w:val="20"/>
          <w:szCs w:val="20"/>
        </w:rPr>
        <w:t xml:space="preserve"> sector in Ukraine is at a pivotal moment, </w:t>
      </w:r>
      <w:r w:rsidR="0087763F">
        <w:rPr>
          <w:rFonts w:ascii="Roboto" w:hAnsi="Roboto"/>
          <w:sz w:val="20"/>
          <w:szCs w:val="20"/>
        </w:rPr>
        <w:t xml:space="preserve">with increasing emergencies linked to the impact of the war on already old and decaying infrastructure </w:t>
      </w:r>
      <w:proofErr w:type="gramStart"/>
      <w:r w:rsidR="0087763F">
        <w:rPr>
          <w:rFonts w:ascii="Roboto" w:hAnsi="Roboto"/>
          <w:sz w:val="20"/>
          <w:szCs w:val="20"/>
        </w:rPr>
        <w:t>whose</w:t>
      </w:r>
      <w:proofErr w:type="gramEnd"/>
      <w:r w:rsidR="0087763F">
        <w:rPr>
          <w:rFonts w:ascii="Roboto" w:hAnsi="Roboto"/>
          <w:sz w:val="20"/>
          <w:szCs w:val="20"/>
        </w:rPr>
        <w:t xml:space="preserve"> resilient is becoming thinner, increasing risks of system collapse. </w:t>
      </w:r>
      <w:r w:rsidR="00DB2AF3">
        <w:rPr>
          <w:rFonts w:ascii="Roboto" w:hAnsi="Roboto"/>
          <w:sz w:val="20"/>
          <w:szCs w:val="20"/>
        </w:rPr>
        <w:t xml:space="preserve">Cities, particularly those in the frontline, have been </w:t>
      </w:r>
      <w:r w:rsidR="00746DD2">
        <w:rPr>
          <w:rFonts w:ascii="Roboto" w:hAnsi="Roboto"/>
          <w:sz w:val="20"/>
          <w:szCs w:val="20"/>
        </w:rPr>
        <w:t>severely</w:t>
      </w:r>
      <w:r w:rsidR="00DB2AF3">
        <w:rPr>
          <w:rFonts w:ascii="Roboto" w:hAnsi="Roboto"/>
          <w:sz w:val="20"/>
          <w:szCs w:val="20"/>
        </w:rPr>
        <w:t xml:space="preserve"> hit by the conflict. </w:t>
      </w:r>
      <w:r w:rsidR="00746DD2" w:rsidRPr="00746DD2">
        <w:rPr>
          <w:rFonts w:ascii="Roboto" w:hAnsi="Roboto"/>
          <w:sz w:val="20"/>
          <w:szCs w:val="20"/>
        </w:rPr>
        <w:t xml:space="preserve">According to the Humanitarian Situation Monitoring by REACH, assessing 282 settlements near the frontline. They found that 21% (59 out of 282) had severe or extreme WASH sector vulnerability. In areas within 30 km of the front line, </w:t>
      </w:r>
      <w:proofErr w:type="gramStart"/>
      <w:r w:rsidR="00746DD2" w:rsidRPr="00746DD2">
        <w:rPr>
          <w:rFonts w:ascii="Roboto" w:hAnsi="Roboto"/>
          <w:sz w:val="20"/>
          <w:szCs w:val="20"/>
        </w:rPr>
        <w:t>the majority of</w:t>
      </w:r>
      <w:proofErr w:type="gramEnd"/>
      <w:r w:rsidR="00746DD2" w:rsidRPr="00746DD2">
        <w:rPr>
          <w:rFonts w:ascii="Roboto" w:hAnsi="Roboto"/>
          <w:sz w:val="20"/>
          <w:szCs w:val="20"/>
        </w:rPr>
        <w:t xml:space="preserve"> settlements with extreme vulnerability were identified, with over half the population in 19 out of 27 such settlements lacking access to water in the two weeks prior to data collection. Disruptions were due to damaged water networks, pumping stations, and treatment facilities, as well as power outages</w:t>
      </w:r>
      <w:r w:rsidR="00746DD2">
        <w:rPr>
          <w:rFonts w:ascii="Roboto" w:hAnsi="Roboto"/>
          <w:sz w:val="20"/>
          <w:szCs w:val="20"/>
        </w:rPr>
        <w:t xml:space="preserve">. </w:t>
      </w:r>
      <w:r w:rsidR="00B51E9B">
        <w:rPr>
          <w:rFonts w:ascii="Roboto" w:hAnsi="Roboto"/>
          <w:sz w:val="20"/>
          <w:szCs w:val="20"/>
        </w:rPr>
        <w:t>As per the Third Rapid Damage and Needs Assessment (RDNA3), 11.1 billion USD is required for WASH recovery.</w:t>
      </w:r>
    </w:p>
    <w:p w14:paraId="4AAC4913" w14:textId="77777777" w:rsidR="000D08B2" w:rsidRDefault="000D08B2" w:rsidP="00264420">
      <w:pPr>
        <w:spacing w:after="0"/>
        <w:rPr>
          <w:rFonts w:ascii="Roboto" w:hAnsi="Roboto"/>
          <w:sz w:val="20"/>
          <w:szCs w:val="20"/>
        </w:rPr>
      </w:pPr>
    </w:p>
    <w:p w14:paraId="07C74F0C" w14:textId="0796F644" w:rsidR="00D83BA4" w:rsidRDefault="0024553C" w:rsidP="00264420">
      <w:pPr>
        <w:spacing w:after="0"/>
        <w:rPr>
          <w:rFonts w:ascii="Roboto" w:hAnsi="Roboto"/>
          <w:sz w:val="20"/>
          <w:szCs w:val="20"/>
        </w:rPr>
      </w:pPr>
      <w:r>
        <w:rPr>
          <w:rFonts w:ascii="Roboto" w:hAnsi="Roboto"/>
          <w:sz w:val="20"/>
          <w:szCs w:val="20"/>
        </w:rPr>
        <w:t xml:space="preserve">As reconstruction and recovery efforts and strengthened, efforts are also being </w:t>
      </w:r>
      <w:r w:rsidR="0060778C">
        <w:rPr>
          <w:rFonts w:ascii="Roboto" w:hAnsi="Roboto"/>
          <w:sz w:val="20"/>
          <w:szCs w:val="20"/>
        </w:rPr>
        <w:t>accelerated</w:t>
      </w:r>
      <w:r>
        <w:rPr>
          <w:rFonts w:ascii="Roboto" w:hAnsi="Roboto"/>
          <w:sz w:val="20"/>
          <w:szCs w:val="20"/>
        </w:rPr>
        <w:t xml:space="preserve"> for institutional reform linked to the aspiration of the Government and communities to join the European Union</w:t>
      </w:r>
      <w:r w:rsidR="008C3267">
        <w:rPr>
          <w:rFonts w:ascii="Roboto" w:hAnsi="Roboto"/>
          <w:sz w:val="20"/>
          <w:szCs w:val="20"/>
        </w:rPr>
        <w:t xml:space="preserve"> (EU)</w:t>
      </w:r>
      <w:r w:rsidR="00FF7E2F">
        <w:rPr>
          <w:rFonts w:ascii="Roboto" w:hAnsi="Roboto"/>
          <w:sz w:val="20"/>
          <w:szCs w:val="20"/>
        </w:rPr>
        <w:t>.</w:t>
      </w:r>
      <w:r w:rsidR="007F790F">
        <w:rPr>
          <w:rFonts w:ascii="Roboto" w:hAnsi="Roboto"/>
          <w:sz w:val="20"/>
          <w:szCs w:val="20"/>
        </w:rPr>
        <w:t xml:space="preserve"> </w:t>
      </w:r>
      <w:r w:rsidR="00401E65">
        <w:rPr>
          <w:rFonts w:ascii="Roboto" w:hAnsi="Roboto"/>
          <w:sz w:val="20"/>
          <w:szCs w:val="20"/>
        </w:rPr>
        <w:t>It is therefore critical to</w:t>
      </w:r>
      <w:r w:rsidR="00EC1906">
        <w:rPr>
          <w:rFonts w:ascii="Roboto" w:hAnsi="Roboto"/>
          <w:sz w:val="20"/>
          <w:szCs w:val="20"/>
        </w:rPr>
        <w:t xml:space="preserve"> strengthen and develop projects,</w:t>
      </w:r>
      <w:r w:rsidR="008C3267">
        <w:rPr>
          <w:rFonts w:ascii="Roboto" w:hAnsi="Roboto"/>
          <w:sz w:val="20"/>
          <w:szCs w:val="20"/>
        </w:rPr>
        <w:t xml:space="preserve"> based on the correct technical choices for the recovery, for the optimization and modernization of the sector, in line with EU standards, particularly in urban areas. </w:t>
      </w:r>
      <w:r w:rsidR="00017E0A">
        <w:rPr>
          <w:rFonts w:ascii="Roboto" w:hAnsi="Roboto"/>
          <w:sz w:val="20"/>
          <w:szCs w:val="20"/>
        </w:rPr>
        <w:t xml:space="preserve">The objective is to pioneer and pave the path for projects with added value to inform the “build back better and greener” principles in Ukraine, with scope for replication at scale. </w:t>
      </w:r>
      <w:r w:rsidR="00A10587">
        <w:rPr>
          <w:rFonts w:ascii="Roboto" w:hAnsi="Roboto"/>
          <w:sz w:val="20"/>
          <w:szCs w:val="20"/>
        </w:rPr>
        <w:t>This includes governance and managerial aspects such as energy efficiency, climate adaptation, water safety and security, improving water quality and water quality monitoring, and the improved management of WASH services, including by increasing cost recovery, reducing non-revenue water, enhancing metering and tariff structure, and promoting social accountabilit</w:t>
      </w:r>
      <w:r w:rsidR="004E7982">
        <w:rPr>
          <w:rFonts w:ascii="Roboto" w:hAnsi="Roboto"/>
          <w:sz w:val="20"/>
          <w:szCs w:val="20"/>
        </w:rPr>
        <w:t xml:space="preserve">y </w:t>
      </w:r>
      <w:r w:rsidR="00D83BA4" w:rsidRPr="00D83BA4">
        <w:rPr>
          <w:rFonts w:ascii="Roboto" w:hAnsi="Roboto"/>
          <w:sz w:val="20"/>
          <w:szCs w:val="20"/>
        </w:rPr>
        <w:t xml:space="preserve">with </w:t>
      </w:r>
      <w:r w:rsidR="004E7982">
        <w:rPr>
          <w:rFonts w:ascii="Roboto" w:hAnsi="Roboto"/>
          <w:sz w:val="20"/>
          <w:szCs w:val="20"/>
        </w:rPr>
        <w:t>the</w:t>
      </w:r>
      <w:r w:rsidR="00D83BA4" w:rsidRPr="00D83BA4">
        <w:rPr>
          <w:rFonts w:ascii="Roboto" w:hAnsi="Roboto"/>
          <w:sz w:val="20"/>
          <w:szCs w:val="20"/>
        </w:rPr>
        <w:t xml:space="preserve"> engagement </w:t>
      </w:r>
      <w:r w:rsidR="004E7982">
        <w:rPr>
          <w:rFonts w:ascii="Roboto" w:hAnsi="Roboto"/>
          <w:sz w:val="20"/>
          <w:szCs w:val="20"/>
        </w:rPr>
        <w:t xml:space="preserve">of water users </w:t>
      </w:r>
      <w:r w:rsidR="00D83BA4" w:rsidRPr="00D83BA4">
        <w:rPr>
          <w:rFonts w:ascii="Roboto" w:hAnsi="Roboto"/>
          <w:sz w:val="20"/>
          <w:szCs w:val="20"/>
        </w:rPr>
        <w:t>and grievance redressal mechanisms</w:t>
      </w:r>
      <w:r w:rsidR="004E7982">
        <w:rPr>
          <w:rFonts w:ascii="Roboto" w:hAnsi="Roboto"/>
          <w:sz w:val="20"/>
          <w:szCs w:val="20"/>
        </w:rPr>
        <w:t>.</w:t>
      </w:r>
    </w:p>
    <w:p w14:paraId="497C9D82" w14:textId="77777777" w:rsidR="00D83BA4" w:rsidRDefault="00D83BA4" w:rsidP="00264420">
      <w:pPr>
        <w:spacing w:after="0"/>
        <w:rPr>
          <w:rFonts w:ascii="Roboto" w:hAnsi="Roboto"/>
          <w:sz w:val="20"/>
          <w:szCs w:val="20"/>
        </w:rPr>
      </w:pPr>
    </w:p>
    <w:p w14:paraId="7C18D2B5" w14:textId="330C42BB" w:rsidR="00264420" w:rsidRPr="00790E4B" w:rsidRDefault="00D21ED8" w:rsidP="00264420">
      <w:pPr>
        <w:spacing w:after="0"/>
        <w:rPr>
          <w:rFonts w:ascii="Roboto" w:hAnsi="Roboto"/>
          <w:sz w:val="20"/>
          <w:szCs w:val="20"/>
        </w:rPr>
      </w:pPr>
      <w:r>
        <w:rPr>
          <w:rFonts w:ascii="Roboto" w:hAnsi="Roboto"/>
          <w:sz w:val="20"/>
          <w:szCs w:val="20"/>
        </w:rPr>
        <w:t xml:space="preserve">In this context, </w:t>
      </w:r>
      <w:r w:rsidR="00264420" w:rsidRPr="00790E4B">
        <w:rPr>
          <w:rFonts w:ascii="Roboto" w:hAnsi="Roboto"/>
          <w:sz w:val="20"/>
          <w:szCs w:val="20"/>
        </w:rPr>
        <w:t xml:space="preserve">UNICEF is playing a prominent role in structuring WASH sector recovery across the humanitarian-development nexus in Ukraine. </w:t>
      </w:r>
      <w:r w:rsidR="00187229">
        <w:rPr>
          <w:rFonts w:ascii="Roboto" w:hAnsi="Roboto"/>
          <w:sz w:val="20"/>
          <w:szCs w:val="20"/>
        </w:rPr>
        <w:t xml:space="preserve">UNICEF is therefore seeking a senior expert to manage the critical area of urban WASH recovery, </w:t>
      </w:r>
      <w:r w:rsidR="00264420" w:rsidRPr="00790E4B">
        <w:rPr>
          <w:rFonts w:ascii="Roboto" w:hAnsi="Roboto"/>
          <w:sz w:val="20"/>
          <w:szCs w:val="20"/>
        </w:rPr>
        <w:t xml:space="preserve">to </w:t>
      </w:r>
      <w:r w:rsidR="00FC34C4">
        <w:rPr>
          <w:rFonts w:ascii="Roboto" w:hAnsi="Roboto"/>
          <w:sz w:val="20"/>
          <w:szCs w:val="20"/>
        </w:rPr>
        <w:t xml:space="preserve">provide technical and managerial assistance in </w:t>
      </w:r>
      <w:r w:rsidR="00264420" w:rsidRPr="00790E4B">
        <w:rPr>
          <w:rFonts w:ascii="Roboto" w:hAnsi="Roboto"/>
          <w:sz w:val="20"/>
          <w:szCs w:val="20"/>
        </w:rPr>
        <w:t xml:space="preserve">the coordination of urban WASH recovery efforts, </w:t>
      </w:r>
      <w:r w:rsidR="003376E5">
        <w:rPr>
          <w:rFonts w:ascii="Roboto" w:hAnsi="Roboto"/>
          <w:sz w:val="20"/>
          <w:szCs w:val="20"/>
        </w:rPr>
        <w:t xml:space="preserve">with a focus on construction aspects, </w:t>
      </w:r>
      <w:r w:rsidR="00264420" w:rsidRPr="00790E4B">
        <w:rPr>
          <w:rFonts w:ascii="Roboto" w:hAnsi="Roboto"/>
          <w:sz w:val="20"/>
          <w:szCs w:val="20"/>
        </w:rPr>
        <w:t>particularly in frontline cities severely impacted by the conflict. The expert will work closely with government entities, municipalities, donors, and implementing partners</w:t>
      </w:r>
      <w:r w:rsidR="00FC34C4">
        <w:rPr>
          <w:rFonts w:ascii="Roboto" w:hAnsi="Roboto"/>
          <w:sz w:val="20"/>
          <w:szCs w:val="20"/>
        </w:rPr>
        <w:t>, under the aegis of the Ukraine WASH Cluster,</w:t>
      </w:r>
      <w:r w:rsidR="00264420" w:rsidRPr="00790E4B">
        <w:rPr>
          <w:rFonts w:ascii="Roboto" w:hAnsi="Roboto"/>
          <w:sz w:val="20"/>
          <w:szCs w:val="20"/>
        </w:rPr>
        <w:t xml:space="preserve"> to ensure </w:t>
      </w:r>
      <w:r w:rsidR="00264420">
        <w:rPr>
          <w:rFonts w:ascii="Roboto" w:hAnsi="Roboto"/>
          <w:sz w:val="20"/>
          <w:szCs w:val="20"/>
        </w:rPr>
        <w:t xml:space="preserve">innovative engineering solutions for </w:t>
      </w:r>
      <w:r w:rsidR="0022728E">
        <w:rPr>
          <w:rFonts w:ascii="Roboto" w:hAnsi="Roboto"/>
          <w:sz w:val="20"/>
          <w:szCs w:val="20"/>
        </w:rPr>
        <w:t>a more optimized urban WASH sector</w:t>
      </w:r>
      <w:r w:rsidR="00264420">
        <w:rPr>
          <w:rFonts w:ascii="Roboto" w:hAnsi="Roboto"/>
          <w:sz w:val="20"/>
          <w:szCs w:val="20"/>
        </w:rPr>
        <w:t xml:space="preserve">, in line </w:t>
      </w:r>
      <w:r w:rsidR="00264420" w:rsidRPr="00790E4B">
        <w:rPr>
          <w:rFonts w:ascii="Roboto" w:hAnsi="Roboto"/>
          <w:sz w:val="20"/>
          <w:szCs w:val="20"/>
        </w:rPr>
        <w:t>with Ukraine's EU aspirations.</w:t>
      </w:r>
    </w:p>
    <w:p w14:paraId="5F586B9A" w14:textId="77777777" w:rsidR="00264420" w:rsidRPr="00790E4B" w:rsidRDefault="00264420" w:rsidP="00264420">
      <w:pPr>
        <w:spacing w:after="0"/>
        <w:rPr>
          <w:rFonts w:ascii="Roboto" w:hAnsi="Roboto"/>
          <w:sz w:val="20"/>
          <w:szCs w:val="20"/>
        </w:rPr>
      </w:pPr>
    </w:p>
    <w:p w14:paraId="2BD1ABBE" w14:textId="3FB93470" w:rsidR="00C13745" w:rsidRPr="00CC64B3" w:rsidRDefault="00264420" w:rsidP="00264420">
      <w:pPr>
        <w:spacing w:after="0"/>
        <w:rPr>
          <w:rFonts w:ascii="Roboto" w:hAnsi="Roboto"/>
          <w:b/>
          <w:bCs/>
          <w:sz w:val="20"/>
          <w:szCs w:val="20"/>
        </w:rPr>
      </w:pPr>
      <w:r w:rsidRPr="00790E4B">
        <w:rPr>
          <w:rFonts w:ascii="Roboto" w:hAnsi="Roboto"/>
          <w:b/>
          <w:bCs/>
          <w:sz w:val="20"/>
          <w:szCs w:val="20"/>
        </w:rPr>
        <w:t>Responsibilities</w:t>
      </w:r>
    </w:p>
    <w:p w14:paraId="495498B4" w14:textId="1045AA67" w:rsidR="00264420" w:rsidRPr="00790E4B" w:rsidRDefault="00264420" w:rsidP="00264420">
      <w:pPr>
        <w:spacing w:after="0"/>
        <w:rPr>
          <w:rFonts w:ascii="Roboto" w:hAnsi="Roboto"/>
          <w:sz w:val="20"/>
          <w:szCs w:val="20"/>
        </w:rPr>
      </w:pPr>
      <w:r w:rsidRPr="00790E4B">
        <w:rPr>
          <w:rFonts w:ascii="Roboto" w:hAnsi="Roboto"/>
          <w:sz w:val="20"/>
          <w:szCs w:val="20"/>
        </w:rPr>
        <w:t xml:space="preserve">The post holder will have the </w:t>
      </w:r>
      <w:r>
        <w:rPr>
          <w:rFonts w:ascii="Roboto" w:hAnsi="Roboto"/>
          <w:sz w:val="20"/>
          <w:szCs w:val="20"/>
        </w:rPr>
        <w:t xml:space="preserve">responsibility at the national level for the </w:t>
      </w:r>
      <w:r w:rsidR="00CC64B3">
        <w:rPr>
          <w:rFonts w:ascii="Roboto" w:hAnsi="Roboto"/>
          <w:sz w:val="20"/>
          <w:szCs w:val="20"/>
        </w:rPr>
        <w:t xml:space="preserve">planning, </w:t>
      </w:r>
      <w:r>
        <w:rPr>
          <w:rFonts w:ascii="Roboto" w:hAnsi="Roboto"/>
          <w:sz w:val="20"/>
          <w:szCs w:val="20"/>
        </w:rPr>
        <w:t xml:space="preserve">implementation </w:t>
      </w:r>
      <w:r w:rsidR="00CC64B3">
        <w:rPr>
          <w:rFonts w:ascii="Roboto" w:hAnsi="Roboto"/>
          <w:sz w:val="20"/>
          <w:szCs w:val="20"/>
        </w:rPr>
        <w:t xml:space="preserve">and monitoring </w:t>
      </w:r>
      <w:r>
        <w:rPr>
          <w:rFonts w:ascii="Roboto" w:hAnsi="Roboto"/>
          <w:sz w:val="20"/>
          <w:szCs w:val="20"/>
        </w:rPr>
        <w:t>of efforts for urban WASH recovery in Ukraine, encompassing the following</w:t>
      </w:r>
      <w:r w:rsidRPr="00790E4B">
        <w:rPr>
          <w:rFonts w:ascii="Roboto" w:hAnsi="Roboto"/>
          <w:sz w:val="20"/>
          <w:szCs w:val="20"/>
        </w:rPr>
        <w:t>:</w:t>
      </w:r>
    </w:p>
    <w:p w14:paraId="1A01FFDB" w14:textId="15E0D624" w:rsidR="00221132" w:rsidRDefault="00221132" w:rsidP="00264420">
      <w:pPr>
        <w:pStyle w:val="ListParagraph"/>
        <w:numPr>
          <w:ilvl w:val="0"/>
          <w:numId w:val="4"/>
        </w:numPr>
        <w:spacing w:after="0"/>
        <w:rPr>
          <w:rFonts w:ascii="Roboto" w:hAnsi="Roboto"/>
          <w:sz w:val="20"/>
          <w:szCs w:val="20"/>
        </w:rPr>
      </w:pPr>
      <w:r>
        <w:rPr>
          <w:rFonts w:ascii="Roboto" w:hAnsi="Roboto"/>
          <w:sz w:val="20"/>
          <w:szCs w:val="20"/>
        </w:rPr>
        <w:t xml:space="preserve">Planning and implementation of </w:t>
      </w:r>
      <w:r w:rsidR="00A506A7">
        <w:rPr>
          <w:rFonts w:ascii="Roboto" w:hAnsi="Roboto"/>
          <w:sz w:val="20"/>
          <w:szCs w:val="20"/>
        </w:rPr>
        <w:t>urban recovery projects, including evidence-based technical solutions and construction/</w:t>
      </w:r>
      <w:r w:rsidR="00FE35AC">
        <w:rPr>
          <w:rFonts w:ascii="Roboto" w:hAnsi="Roboto"/>
          <w:sz w:val="20"/>
          <w:szCs w:val="20"/>
        </w:rPr>
        <w:t xml:space="preserve">operational protocols, towards cost-recovery and energy-efficient recovery, </w:t>
      </w:r>
      <w:r w:rsidR="006C19C6">
        <w:rPr>
          <w:rFonts w:ascii="Roboto" w:hAnsi="Roboto"/>
          <w:sz w:val="20"/>
          <w:szCs w:val="20"/>
        </w:rPr>
        <w:t>in line with the EU aspirations of the Government and communities.</w:t>
      </w:r>
    </w:p>
    <w:p w14:paraId="77FB5E09" w14:textId="19FCAECD" w:rsidR="006C19C6" w:rsidRDefault="00182D6D" w:rsidP="00264420">
      <w:pPr>
        <w:pStyle w:val="ListParagraph"/>
        <w:numPr>
          <w:ilvl w:val="0"/>
          <w:numId w:val="4"/>
        </w:numPr>
        <w:spacing w:after="0"/>
        <w:rPr>
          <w:rFonts w:ascii="Roboto" w:hAnsi="Roboto"/>
          <w:sz w:val="20"/>
          <w:szCs w:val="20"/>
        </w:rPr>
      </w:pPr>
      <w:r>
        <w:rPr>
          <w:rFonts w:ascii="Roboto" w:hAnsi="Roboto"/>
          <w:sz w:val="20"/>
          <w:szCs w:val="20"/>
        </w:rPr>
        <w:t xml:space="preserve">Development </w:t>
      </w:r>
      <w:r w:rsidR="000B3708">
        <w:rPr>
          <w:rFonts w:ascii="Roboto" w:hAnsi="Roboto"/>
          <w:sz w:val="20"/>
          <w:szCs w:val="20"/>
        </w:rPr>
        <w:t xml:space="preserve">and roll-out </w:t>
      </w:r>
      <w:r>
        <w:rPr>
          <w:rFonts w:ascii="Roboto" w:hAnsi="Roboto"/>
          <w:sz w:val="20"/>
          <w:szCs w:val="20"/>
        </w:rPr>
        <w:t xml:space="preserve">of technical solutions, with scope for replication and scaling up, to improve the </w:t>
      </w:r>
      <w:r w:rsidR="002A0951">
        <w:rPr>
          <w:rFonts w:ascii="Roboto" w:hAnsi="Roboto"/>
          <w:sz w:val="20"/>
          <w:szCs w:val="20"/>
        </w:rPr>
        <w:t>situation of non-revenue water, localization of water and wastewater treatment systems and networks</w:t>
      </w:r>
      <w:r w:rsidR="000B3708">
        <w:rPr>
          <w:rFonts w:ascii="Roboto" w:hAnsi="Roboto"/>
          <w:sz w:val="20"/>
          <w:szCs w:val="20"/>
        </w:rPr>
        <w:t xml:space="preserve">, and other </w:t>
      </w:r>
      <w:r w:rsidR="00236C54">
        <w:rPr>
          <w:rFonts w:ascii="Roboto" w:hAnsi="Roboto"/>
          <w:sz w:val="20"/>
          <w:szCs w:val="20"/>
        </w:rPr>
        <w:t>priorities of the sector.</w:t>
      </w:r>
    </w:p>
    <w:p w14:paraId="349677B7" w14:textId="1B656BA8" w:rsidR="00236C54" w:rsidRDefault="00236C54" w:rsidP="00264420">
      <w:pPr>
        <w:pStyle w:val="ListParagraph"/>
        <w:numPr>
          <w:ilvl w:val="0"/>
          <w:numId w:val="4"/>
        </w:numPr>
        <w:spacing w:after="0"/>
        <w:rPr>
          <w:rFonts w:ascii="Roboto" w:hAnsi="Roboto"/>
          <w:sz w:val="20"/>
          <w:szCs w:val="20"/>
        </w:rPr>
      </w:pPr>
      <w:r>
        <w:rPr>
          <w:rFonts w:ascii="Roboto" w:hAnsi="Roboto"/>
          <w:sz w:val="20"/>
          <w:szCs w:val="20"/>
        </w:rPr>
        <w:t xml:space="preserve">Ensure environmental and social safeguards </w:t>
      </w:r>
      <w:r w:rsidR="00CC64B3">
        <w:rPr>
          <w:rFonts w:ascii="Roboto" w:hAnsi="Roboto"/>
          <w:sz w:val="20"/>
          <w:szCs w:val="20"/>
        </w:rPr>
        <w:t xml:space="preserve">(ESS) </w:t>
      </w:r>
      <w:r>
        <w:rPr>
          <w:rFonts w:ascii="Roboto" w:hAnsi="Roboto"/>
          <w:sz w:val="20"/>
          <w:szCs w:val="20"/>
        </w:rPr>
        <w:t xml:space="preserve">of all construction projects </w:t>
      </w:r>
      <w:r w:rsidR="008248DB">
        <w:rPr>
          <w:rFonts w:ascii="Roboto" w:hAnsi="Roboto"/>
          <w:sz w:val="20"/>
          <w:szCs w:val="20"/>
        </w:rPr>
        <w:t>undertaken</w:t>
      </w:r>
      <w:r>
        <w:rPr>
          <w:rFonts w:ascii="Roboto" w:hAnsi="Roboto"/>
          <w:sz w:val="20"/>
          <w:szCs w:val="20"/>
        </w:rPr>
        <w:t xml:space="preserve"> by UNICEF.</w:t>
      </w:r>
    </w:p>
    <w:p w14:paraId="5BD91700" w14:textId="1FCA7D0B" w:rsidR="00236C54" w:rsidRDefault="003353BC" w:rsidP="00264420">
      <w:pPr>
        <w:pStyle w:val="ListParagraph"/>
        <w:numPr>
          <w:ilvl w:val="0"/>
          <w:numId w:val="4"/>
        </w:numPr>
        <w:spacing w:after="0"/>
        <w:rPr>
          <w:rFonts w:ascii="Roboto" w:hAnsi="Roboto"/>
          <w:sz w:val="20"/>
          <w:szCs w:val="20"/>
        </w:rPr>
      </w:pPr>
      <w:r>
        <w:rPr>
          <w:rFonts w:ascii="Roboto" w:hAnsi="Roboto"/>
          <w:sz w:val="20"/>
          <w:szCs w:val="20"/>
        </w:rPr>
        <w:t xml:space="preserve">Develop smart plans, with immediate needs for 1-2 years, priority needs for </w:t>
      </w:r>
      <w:r w:rsidR="002603C2">
        <w:rPr>
          <w:rFonts w:ascii="Roboto" w:hAnsi="Roboto"/>
          <w:sz w:val="20"/>
          <w:szCs w:val="20"/>
        </w:rPr>
        <w:t>years 3-4, and the gradual enhancement towards the compliance to EU directives from year 5 onwards.</w:t>
      </w:r>
    </w:p>
    <w:p w14:paraId="25ECD37E" w14:textId="68F42F64" w:rsidR="004B04C9" w:rsidRDefault="004B04C9" w:rsidP="00264420">
      <w:pPr>
        <w:pStyle w:val="ListParagraph"/>
        <w:numPr>
          <w:ilvl w:val="0"/>
          <w:numId w:val="4"/>
        </w:numPr>
        <w:spacing w:after="0"/>
        <w:rPr>
          <w:rFonts w:ascii="Roboto" w:hAnsi="Roboto"/>
          <w:sz w:val="20"/>
          <w:szCs w:val="20"/>
        </w:rPr>
      </w:pPr>
      <w:r>
        <w:rPr>
          <w:rFonts w:ascii="Roboto" w:hAnsi="Roboto"/>
          <w:sz w:val="20"/>
          <w:szCs w:val="20"/>
        </w:rPr>
        <w:t>Develop and operationalize performance monitoring systems for all urban WASH recovery projects being implemented by UNICEF and partners.</w:t>
      </w:r>
    </w:p>
    <w:p w14:paraId="4D7303BC" w14:textId="694F15BE" w:rsidR="00264420" w:rsidRPr="00657BBB" w:rsidRDefault="00264420" w:rsidP="00264420">
      <w:pPr>
        <w:pStyle w:val="ListParagraph"/>
        <w:numPr>
          <w:ilvl w:val="0"/>
          <w:numId w:val="4"/>
        </w:numPr>
        <w:spacing w:after="0"/>
        <w:rPr>
          <w:rFonts w:ascii="Roboto" w:hAnsi="Roboto"/>
          <w:sz w:val="20"/>
          <w:szCs w:val="20"/>
        </w:rPr>
      </w:pPr>
      <w:r>
        <w:rPr>
          <w:rFonts w:ascii="Roboto" w:hAnsi="Roboto"/>
          <w:sz w:val="20"/>
          <w:szCs w:val="20"/>
        </w:rPr>
        <w:lastRenderedPageBreak/>
        <w:t xml:space="preserve">Build strong networks with key stakeholders involved in urban WASH recovery in Ukraine, coordinating strongly with the Ministry for Restoration, </w:t>
      </w:r>
      <w:r w:rsidRPr="00657BBB">
        <w:rPr>
          <w:rFonts w:ascii="Roboto" w:hAnsi="Roboto"/>
          <w:sz w:val="20"/>
          <w:szCs w:val="20"/>
        </w:rPr>
        <w:t>municipalities, and partners involved in urban WASH recovery</w:t>
      </w:r>
      <w:r>
        <w:rPr>
          <w:rFonts w:ascii="Roboto" w:hAnsi="Roboto"/>
          <w:sz w:val="20"/>
          <w:szCs w:val="20"/>
        </w:rPr>
        <w:t>.</w:t>
      </w:r>
    </w:p>
    <w:p w14:paraId="04D931D5" w14:textId="77777777" w:rsidR="00CC64B3" w:rsidRDefault="00CC64B3" w:rsidP="00264420">
      <w:pPr>
        <w:pStyle w:val="ListParagraph"/>
        <w:numPr>
          <w:ilvl w:val="0"/>
          <w:numId w:val="4"/>
        </w:numPr>
        <w:spacing w:after="0"/>
        <w:rPr>
          <w:rFonts w:ascii="Roboto" w:hAnsi="Roboto"/>
          <w:sz w:val="20"/>
          <w:szCs w:val="20"/>
        </w:rPr>
      </w:pPr>
      <w:r>
        <w:rPr>
          <w:rFonts w:ascii="Roboto" w:hAnsi="Roboto"/>
          <w:sz w:val="20"/>
          <w:szCs w:val="20"/>
        </w:rPr>
        <w:t xml:space="preserve">Ensure documentation and cross-sharing of good practices, in terms of technical choices and construction designs, ESS systems and operation and maintenance (O&amp;M) protocols for the various works undertaken. This may include cross-learning across projects, with the Ministry of Restoration, the DREAM platform and other stakeholders. </w:t>
      </w:r>
    </w:p>
    <w:p w14:paraId="23EAA228" w14:textId="07E88F3C" w:rsidR="00CC64B3" w:rsidRDefault="00CC64B3" w:rsidP="00264420">
      <w:pPr>
        <w:pStyle w:val="ListParagraph"/>
        <w:numPr>
          <w:ilvl w:val="0"/>
          <w:numId w:val="4"/>
        </w:numPr>
        <w:spacing w:after="0"/>
        <w:rPr>
          <w:rFonts w:ascii="Roboto" w:hAnsi="Roboto"/>
          <w:sz w:val="20"/>
          <w:szCs w:val="20"/>
        </w:rPr>
      </w:pPr>
      <w:r>
        <w:rPr>
          <w:rFonts w:ascii="Roboto" w:hAnsi="Roboto"/>
          <w:sz w:val="20"/>
          <w:szCs w:val="20"/>
        </w:rPr>
        <w:t>Support government and partners to develop training content and training plans for capacity development of technical staff within local utilities.</w:t>
      </w:r>
    </w:p>
    <w:p w14:paraId="617E2BD3" w14:textId="7906E442" w:rsidR="00264420" w:rsidRPr="00CC64B3" w:rsidRDefault="00264420" w:rsidP="00CC64B3">
      <w:pPr>
        <w:pStyle w:val="ListParagraph"/>
        <w:numPr>
          <w:ilvl w:val="0"/>
          <w:numId w:val="4"/>
        </w:numPr>
        <w:spacing w:after="0"/>
        <w:rPr>
          <w:rFonts w:ascii="Roboto" w:hAnsi="Roboto"/>
          <w:sz w:val="20"/>
          <w:szCs w:val="20"/>
        </w:rPr>
      </w:pPr>
      <w:r w:rsidRPr="00657BBB">
        <w:rPr>
          <w:rFonts w:ascii="Roboto" w:hAnsi="Roboto"/>
          <w:sz w:val="20"/>
          <w:szCs w:val="20"/>
        </w:rPr>
        <w:t>Maintain flexibility to respond to changes in the operating environment and evolving requirements</w:t>
      </w:r>
      <w:r>
        <w:rPr>
          <w:rFonts w:ascii="Roboto" w:hAnsi="Roboto"/>
          <w:sz w:val="20"/>
          <w:szCs w:val="20"/>
        </w:rPr>
        <w:t>.</w:t>
      </w:r>
    </w:p>
    <w:p w14:paraId="40642906" w14:textId="77777777" w:rsidR="00264420" w:rsidRPr="00790E4B" w:rsidRDefault="00264420" w:rsidP="00264420">
      <w:pPr>
        <w:spacing w:after="0"/>
        <w:rPr>
          <w:rFonts w:ascii="Roboto" w:hAnsi="Roboto"/>
          <w:sz w:val="20"/>
          <w:szCs w:val="20"/>
        </w:rPr>
      </w:pPr>
    </w:p>
    <w:p w14:paraId="5D86B02E"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Accountabilities and duties &amp; tasks</w:t>
      </w:r>
    </w:p>
    <w:p w14:paraId="1E6364C3" w14:textId="661DEE01" w:rsidR="00264420" w:rsidRPr="00623D70" w:rsidRDefault="00264420" w:rsidP="00623D70">
      <w:pPr>
        <w:spacing w:after="0"/>
        <w:rPr>
          <w:rFonts w:ascii="Roboto" w:hAnsi="Roboto"/>
          <w:sz w:val="20"/>
          <w:szCs w:val="20"/>
        </w:rPr>
      </w:pPr>
      <w:r w:rsidRPr="00790E4B">
        <w:rPr>
          <w:rFonts w:ascii="Roboto" w:hAnsi="Roboto"/>
          <w:sz w:val="20"/>
          <w:szCs w:val="20"/>
        </w:rPr>
        <w:t>The post holder is accountable to</w:t>
      </w:r>
      <w:r w:rsidR="00623D70">
        <w:rPr>
          <w:rFonts w:ascii="Roboto" w:hAnsi="Roboto"/>
          <w:sz w:val="20"/>
          <w:szCs w:val="20"/>
        </w:rPr>
        <w:t xml:space="preserve"> t</w:t>
      </w:r>
      <w:r w:rsidRPr="00623D70">
        <w:rPr>
          <w:rFonts w:ascii="Roboto" w:hAnsi="Roboto" w:cs="Arial"/>
          <w:sz w:val="20"/>
          <w:szCs w:val="20"/>
        </w:rPr>
        <w:t>he UNICEF Representative in country and will be managed by the UNICEF WASH Chief.</w:t>
      </w:r>
    </w:p>
    <w:p w14:paraId="661D57B1" w14:textId="77777777" w:rsidR="00264420" w:rsidRPr="00790E4B" w:rsidRDefault="00264420" w:rsidP="00264420">
      <w:pPr>
        <w:spacing w:after="0"/>
        <w:rPr>
          <w:rFonts w:ascii="Roboto" w:hAnsi="Roboto"/>
          <w:sz w:val="20"/>
          <w:szCs w:val="20"/>
        </w:rPr>
      </w:pPr>
    </w:p>
    <w:p w14:paraId="0EBA0CC0"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Core functions:</w:t>
      </w:r>
    </w:p>
    <w:p w14:paraId="70C9F953" w14:textId="7ACF266E" w:rsidR="00F13127" w:rsidRDefault="005B189E" w:rsidP="00264420">
      <w:pPr>
        <w:pStyle w:val="ListParagraph"/>
        <w:numPr>
          <w:ilvl w:val="0"/>
          <w:numId w:val="7"/>
        </w:numPr>
        <w:spacing w:after="0"/>
        <w:rPr>
          <w:rFonts w:ascii="Roboto" w:hAnsi="Roboto"/>
          <w:sz w:val="20"/>
          <w:szCs w:val="20"/>
        </w:rPr>
      </w:pPr>
      <w:r>
        <w:rPr>
          <w:rFonts w:ascii="Roboto" w:hAnsi="Roboto"/>
          <w:sz w:val="20"/>
          <w:szCs w:val="20"/>
        </w:rPr>
        <w:t>Develop evidence-based technical solutions for urban recovery projects.</w:t>
      </w:r>
    </w:p>
    <w:p w14:paraId="08D5F69A" w14:textId="0D4BD60E" w:rsidR="005B189E" w:rsidRDefault="005B189E" w:rsidP="00264420">
      <w:pPr>
        <w:pStyle w:val="ListParagraph"/>
        <w:numPr>
          <w:ilvl w:val="0"/>
          <w:numId w:val="7"/>
        </w:numPr>
        <w:spacing w:after="0"/>
        <w:rPr>
          <w:rFonts w:ascii="Roboto" w:hAnsi="Roboto"/>
          <w:sz w:val="20"/>
          <w:szCs w:val="20"/>
        </w:rPr>
      </w:pPr>
      <w:r>
        <w:rPr>
          <w:rFonts w:ascii="Roboto" w:hAnsi="Roboto"/>
          <w:sz w:val="20"/>
          <w:szCs w:val="20"/>
        </w:rPr>
        <w:t>Implement construction and operational protocols aligned with Ukraine’s EU aspirations.</w:t>
      </w:r>
    </w:p>
    <w:p w14:paraId="39D2024B" w14:textId="75DE2DE3" w:rsidR="005B189E" w:rsidRDefault="005B189E" w:rsidP="00264420">
      <w:pPr>
        <w:pStyle w:val="ListParagraph"/>
        <w:numPr>
          <w:ilvl w:val="0"/>
          <w:numId w:val="7"/>
        </w:numPr>
        <w:spacing w:after="0"/>
        <w:rPr>
          <w:rFonts w:ascii="Roboto" w:hAnsi="Roboto"/>
          <w:sz w:val="20"/>
          <w:szCs w:val="20"/>
        </w:rPr>
      </w:pPr>
      <w:r>
        <w:rPr>
          <w:rFonts w:ascii="Roboto" w:hAnsi="Roboto"/>
          <w:sz w:val="20"/>
          <w:szCs w:val="20"/>
        </w:rPr>
        <w:t xml:space="preserve">Focus on cost-recovery and energy-efficient solutions for the urban WASH </w:t>
      </w:r>
      <w:r w:rsidR="002A378B">
        <w:rPr>
          <w:rFonts w:ascii="Roboto" w:hAnsi="Roboto"/>
          <w:sz w:val="20"/>
          <w:szCs w:val="20"/>
        </w:rPr>
        <w:t>sector and addressing non-revenue water issues and localized water and wastewater treatment systems.</w:t>
      </w:r>
    </w:p>
    <w:p w14:paraId="2CBB02DF" w14:textId="209B1058" w:rsidR="002A378B" w:rsidRDefault="002A378B" w:rsidP="00264420">
      <w:pPr>
        <w:pStyle w:val="ListParagraph"/>
        <w:numPr>
          <w:ilvl w:val="0"/>
          <w:numId w:val="7"/>
        </w:numPr>
        <w:spacing w:after="0"/>
        <w:rPr>
          <w:rFonts w:ascii="Roboto" w:hAnsi="Roboto"/>
          <w:sz w:val="20"/>
          <w:szCs w:val="20"/>
        </w:rPr>
      </w:pPr>
      <w:r>
        <w:rPr>
          <w:rFonts w:ascii="Roboto" w:hAnsi="Roboto"/>
          <w:sz w:val="20"/>
          <w:szCs w:val="20"/>
        </w:rPr>
        <w:t>Roll out technical solutions with scalability and replication potential.</w:t>
      </w:r>
    </w:p>
    <w:p w14:paraId="533F2620" w14:textId="038831E1" w:rsidR="002A378B" w:rsidRDefault="002A378B" w:rsidP="00264420">
      <w:pPr>
        <w:pStyle w:val="ListParagraph"/>
        <w:numPr>
          <w:ilvl w:val="0"/>
          <w:numId w:val="7"/>
        </w:numPr>
        <w:spacing w:after="0"/>
        <w:rPr>
          <w:rFonts w:ascii="Roboto" w:hAnsi="Roboto"/>
          <w:sz w:val="20"/>
          <w:szCs w:val="20"/>
        </w:rPr>
      </w:pPr>
      <w:r>
        <w:rPr>
          <w:rFonts w:ascii="Roboto" w:hAnsi="Roboto"/>
          <w:sz w:val="20"/>
          <w:szCs w:val="20"/>
        </w:rPr>
        <w:t>Ensure ESS compliance for all construction projects, by prioritizing environmental and social impact considerations.</w:t>
      </w:r>
    </w:p>
    <w:p w14:paraId="6F869CB8" w14:textId="77777777" w:rsidR="00264420" w:rsidRPr="00790E4B" w:rsidRDefault="00264420" w:rsidP="00264420">
      <w:pPr>
        <w:spacing w:after="0"/>
        <w:rPr>
          <w:rFonts w:ascii="Roboto" w:hAnsi="Roboto"/>
          <w:sz w:val="20"/>
          <w:szCs w:val="20"/>
        </w:rPr>
      </w:pPr>
    </w:p>
    <w:p w14:paraId="1A3736CE"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Planning and strategy development</w:t>
      </w:r>
    </w:p>
    <w:p w14:paraId="0CE2CA6D" w14:textId="7D719690" w:rsidR="00264420" w:rsidRDefault="003376E5" w:rsidP="00264420">
      <w:pPr>
        <w:pStyle w:val="ListParagraph"/>
        <w:numPr>
          <w:ilvl w:val="0"/>
          <w:numId w:val="11"/>
        </w:numPr>
        <w:spacing w:after="0"/>
        <w:rPr>
          <w:rFonts w:ascii="Roboto" w:hAnsi="Roboto"/>
          <w:sz w:val="20"/>
          <w:szCs w:val="20"/>
        </w:rPr>
      </w:pPr>
      <w:r>
        <w:rPr>
          <w:rFonts w:ascii="Roboto" w:hAnsi="Roboto"/>
          <w:sz w:val="20"/>
          <w:szCs w:val="20"/>
        </w:rPr>
        <w:t xml:space="preserve">Support and coordinate the development of operational and strategic plans </w:t>
      </w:r>
      <w:r w:rsidR="00105186">
        <w:rPr>
          <w:rFonts w:ascii="Roboto" w:hAnsi="Roboto"/>
          <w:sz w:val="20"/>
          <w:szCs w:val="20"/>
        </w:rPr>
        <w:t xml:space="preserve">for immediate needs (1-2 years), for prioritized needs for years 3-4, and </w:t>
      </w:r>
      <w:r w:rsidR="007E7A58">
        <w:rPr>
          <w:rFonts w:ascii="Roboto" w:hAnsi="Roboto"/>
          <w:sz w:val="20"/>
          <w:szCs w:val="20"/>
        </w:rPr>
        <w:t>g</w:t>
      </w:r>
      <w:r w:rsidR="00105186">
        <w:rPr>
          <w:rFonts w:ascii="Roboto" w:hAnsi="Roboto"/>
          <w:sz w:val="20"/>
          <w:szCs w:val="20"/>
        </w:rPr>
        <w:t>radually enhance</w:t>
      </w:r>
      <w:r w:rsidR="007E7A58">
        <w:rPr>
          <w:rFonts w:ascii="Roboto" w:hAnsi="Roboto"/>
          <w:sz w:val="20"/>
          <w:szCs w:val="20"/>
        </w:rPr>
        <w:t>d</w:t>
      </w:r>
      <w:r w:rsidR="00105186">
        <w:rPr>
          <w:rFonts w:ascii="Roboto" w:hAnsi="Roboto"/>
          <w:sz w:val="20"/>
          <w:szCs w:val="20"/>
        </w:rPr>
        <w:t xml:space="preserve"> compliance </w:t>
      </w:r>
      <w:r w:rsidR="007E7A58">
        <w:rPr>
          <w:rFonts w:ascii="Roboto" w:hAnsi="Roboto"/>
          <w:sz w:val="20"/>
          <w:szCs w:val="20"/>
        </w:rPr>
        <w:t>with EU directives from year 5 onwards.</w:t>
      </w:r>
    </w:p>
    <w:p w14:paraId="44AB1A53" w14:textId="51FC5E50" w:rsidR="007E7A58" w:rsidRPr="007E7A58" w:rsidRDefault="003376E5" w:rsidP="007E7A58">
      <w:pPr>
        <w:pStyle w:val="ListParagraph"/>
        <w:numPr>
          <w:ilvl w:val="0"/>
          <w:numId w:val="11"/>
        </w:numPr>
        <w:spacing w:after="0"/>
        <w:rPr>
          <w:rFonts w:ascii="Roboto" w:hAnsi="Roboto"/>
          <w:sz w:val="20"/>
          <w:szCs w:val="20"/>
        </w:rPr>
      </w:pPr>
      <w:r>
        <w:rPr>
          <w:rFonts w:ascii="Roboto" w:hAnsi="Roboto"/>
          <w:sz w:val="20"/>
          <w:szCs w:val="20"/>
        </w:rPr>
        <w:t xml:space="preserve">Support and coordinate the development and implementation of pragmatic </w:t>
      </w:r>
      <w:r w:rsidR="007E7A58">
        <w:rPr>
          <w:rFonts w:ascii="Roboto" w:hAnsi="Roboto"/>
          <w:sz w:val="20"/>
          <w:szCs w:val="20"/>
        </w:rPr>
        <w:t>performance monitoring systems for urban WASH recovery projects, in line with EU requirements.</w:t>
      </w:r>
    </w:p>
    <w:p w14:paraId="737C611B" w14:textId="77777777" w:rsidR="00264420" w:rsidRPr="00790E4B" w:rsidRDefault="00264420" w:rsidP="00264420">
      <w:pPr>
        <w:spacing w:after="0"/>
        <w:rPr>
          <w:rFonts w:ascii="Roboto" w:hAnsi="Roboto"/>
          <w:sz w:val="20"/>
          <w:szCs w:val="20"/>
        </w:rPr>
      </w:pPr>
    </w:p>
    <w:p w14:paraId="05A63AC7"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Advocacy</w:t>
      </w:r>
    </w:p>
    <w:p w14:paraId="2642973E" w14:textId="1C20A4B7" w:rsidR="00264420" w:rsidRDefault="007E7A58" w:rsidP="00264420">
      <w:pPr>
        <w:pStyle w:val="ListParagraph"/>
        <w:numPr>
          <w:ilvl w:val="0"/>
          <w:numId w:val="12"/>
        </w:numPr>
        <w:spacing w:after="0"/>
        <w:rPr>
          <w:rFonts w:ascii="Roboto" w:hAnsi="Roboto"/>
          <w:sz w:val="20"/>
          <w:szCs w:val="20"/>
        </w:rPr>
      </w:pPr>
      <w:r>
        <w:rPr>
          <w:rFonts w:ascii="Roboto" w:hAnsi="Roboto"/>
          <w:sz w:val="20"/>
          <w:szCs w:val="20"/>
        </w:rPr>
        <w:t>Build strong networks with key stakeholders (Ministry of Restoration, municipalities, etc.), and coordinate efforts with partners involved in urban WASH recovery.</w:t>
      </w:r>
    </w:p>
    <w:p w14:paraId="7758B814" w14:textId="1F4F5268" w:rsidR="007E7A58" w:rsidRDefault="007E7A58" w:rsidP="00264420">
      <w:pPr>
        <w:pStyle w:val="ListParagraph"/>
        <w:numPr>
          <w:ilvl w:val="0"/>
          <w:numId w:val="12"/>
        </w:numPr>
        <w:spacing w:after="0"/>
        <w:rPr>
          <w:rFonts w:ascii="Roboto" w:hAnsi="Roboto"/>
          <w:sz w:val="20"/>
          <w:szCs w:val="20"/>
        </w:rPr>
      </w:pPr>
      <w:r>
        <w:rPr>
          <w:rFonts w:ascii="Roboto" w:hAnsi="Roboto"/>
          <w:sz w:val="20"/>
          <w:szCs w:val="20"/>
        </w:rPr>
        <w:t>Document and share best practices in technical choices, construction designs, and ESS systems.</w:t>
      </w:r>
    </w:p>
    <w:p w14:paraId="7A329A93" w14:textId="598ADA52" w:rsidR="007E7A58" w:rsidRPr="00D64551" w:rsidRDefault="007E7A58" w:rsidP="00264420">
      <w:pPr>
        <w:pStyle w:val="ListParagraph"/>
        <w:numPr>
          <w:ilvl w:val="0"/>
          <w:numId w:val="12"/>
        </w:numPr>
        <w:spacing w:after="0"/>
        <w:rPr>
          <w:rFonts w:ascii="Roboto" w:hAnsi="Roboto"/>
          <w:sz w:val="20"/>
          <w:szCs w:val="20"/>
        </w:rPr>
      </w:pPr>
      <w:r>
        <w:rPr>
          <w:rFonts w:ascii="Roboto" w:hAnsi="Roboto"/>
          <w:sz w:val="20"/>
          <w:szCs w:val="20"/>
        </w:rPr>
        <w:t xml:space="preserve">Support capacity development through training content and plans for local </w:t>
      </w:r>
      <w:r w:rsidR="00F84A32">
        <w:rPr>
          <w:rFonts w:ascii="Roboto" w:hAnsi="Roboto"/>
          <w:sz w:val="20"/>
          <w:szCs w:val="20"/>
        </w:rPr>
        <w:t>utilities.</w:t>
      </w:r>
    </w:p>
    <w:p w14:paraId="63B0EFED" w14:textId="77777777" w:rsidR="00264420" w:rsidRPr="00790E4B" w:rsidRDefault="00264420" w:rsidP="00264420">
      <w:pPr>
        <w:spacing w:after="0"/>
        <w:rPr>
          <w:rFonts w:ascii="Roboto" w:hAnsi="Roboto"/>
          <w:sz w:val="20"/>
          <w:szCs w:val="20"/>
        </w:rPr>
      </w:pPr>
    </w:p>
    <w:p w14:paraId="15F13F1A"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Job grade factors</w:t>
      </w:r>
    </w:p>
    <w:p w14:paraId="630E806A" w14:textId="77777777" w:rsidR="00264420" w:rsidRPr="00D64551" w:rsidRDefault="00264420" w:rsidP="00264420">
      <w:pPr>
        <w:pStyle w:val="ListParagraph"/>
        <w:numPr>
          <w:ilvl w:val="0"/>
          <w:numId w:val="14"/>
        </w:numPr>
        <w:spacing w:after="0"/>
        <w:rPr>
          <w:rFonts w:ascii="Roboto" w:hAnsi="Roboto"/>
          <w:sz w:val="20"/>
          <w:szCs w:val="20"/>
        </w:rPr>
      </w:pPr>
      <w:r w:rsidRPr="00D64551">
        <w:rPr>
          <w:rFonts w:ascii="Roboto" w:hAnsi="Roboto"/>
          <w:sz w:val="20"/>
          <w:szCs w:val="20"/>
        </w:rPr>
        <w:t>Contribute to leadership, guidance, and direction for urban WASH recovery efforts</w:t>
      </w:r>
      <w:r>
        <w:rPr>
          <w:rFonts w:ascii="Roboto" w:hAnsi="Roboto"/>
          <w:sz w:val="20"/>
          <w:szCs w:val="20"/>
        </w:rPr>
        <w:t>.</w:t>
      </w:r>
    </w:p>
    <w:p w14:paraId="3E6156A6" w14:textId="77777777" w:rsidR="00264420" w:rsidRPr="00D64551" w:rsidRDefault="00264420" w:rsidP="00264420">
      <w:pPr>
        <w:pStyle w:val="ListParagraph"/>
        <w:numPr>
          <w:ilvl w:val="0"/>
          <w:numId w:val="14"/>
        </w:numPr>
        <w:spacing w:after="0"/>
        <w:rPr>
          <w:rFonts w:ascii="Roboto" w:hAnsi="Roboto"/>
          <w:sz w:val="20"/>
          <w:szCs w:val="20"/>
        </w:rPr>
      </w:pPr>
      <w:r w:rsidRPr="00D64551">
        <w:rPr>
          <w:rFonts w:ascii="Roboto" w:hAnsi="Roboto"/>
          <w:sz w:val="20"/>
          <w:szCs w:val="20"/>
        </w:rPr>
        <w:t xml:space="preserve">Contribute to </w:t>
      </w:r>
      <w:r>
        <w:rPr>
          <w:rFonts w:ascii="Roboto" w:hAnsi="Roboto"/>
          <w:sz w:val="20"/>
          <w:szCs w:val="20"/>
        </w:rPr>
        <w:t xml:space="preserve">UNICEF </w:t>
      </w:r>
      <w:r w:rsidRPr="00D64551">
        <w:rPr>
          <w:rFonts w:ascii="Roboto" w:hAnsi="Roboto"/>
          <w:sz w:val="20"/>
          <w:szCs w:val="20"/>
        </w:rPr>
        <w:t>goals and objectives related to urban WASH recovery</w:t>
      </w:r>
      <w:r>
        <w:rPr>
          <w:rFonts w:ascii="Roboto" w:hAnsi="Roboto"/>
          <w:sz w:val="20"/>
          <w:szCs w:val="20"/>
        </w:rPr>
        <w:t>.</w:t>
      </w:r>
    </w:p>
    <w:p w14:paraId="3745E69D" w14:textId="77777777" w:rsidR="00264420" w:rsidRPr="00790E4B" w:rsidRDefault="00264420" w:rsidP="00264420">
      <w:pPr>
        <w:spacing w:after="0"/>
        <w:rPr>
          <w:rFonts w:ascii="Roboto" w:hAnsi="Roboto"/>
          <w:sz w:val="20"/>
          <w:szCs w:val="20"/>
        </w:rPr>
      </w:pPr>
    </w:p>
    <w:p w14:paraId="0FACD361"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Competencies</w:t>
      </w:r>
    </w:p>
    <w:p w14:paraId="1AC8AD8C" w14:textId="77777777" w:rsidR="00883874" w:rsidRDefault="00883874" w:rsidP="00F64938">
      <w:pPr>
        <w:spacing w:after="0"/>
        <w:rPr>
          <w:rFonts w:ascii="Roboto" w:hAnsi="Roboto"/>
          <w:sz w:val="20"/>
          <w:szCs w:val="20"/>
        </w:rPr>
      </w:pPr>
    </w:p>
    <w:p w14:paraId="059C8131" w14:textId="6681C0A7" w:rsidR="00F64938" w:rsidRPr="00FA21B5" w:rsidRDefault="00F64938" w:rsidP="00F64938">
      <w:pPr>
        <w:spacing w:after="0"/>
        <w:rPr>
          <w:rFonts w:ascii="Roboto" w:hAnsi="Roboto"/>
          <w:b/>
          <w:bCs/>
          <w:sz w:val="20"/>
          <w:szCs w:val="20"/>
        </w:rPr>
      </w:pPr>
      <w:r w:rsidRPr="00FA21B5">
        <w:rPr>
          <w:rFonts w:ascii="Roboto" w:hAnsi="Roboto"/>
          <w:b/>
          <w:bCs/>
          <w:sz w:val="20"/>
          <w:szCs w:val="20"/>
        </w:rPr>
        <w:t>Core competencies:</w:t>
      </w:r>
    </w:p>
    <w:p w14:paraId="1C004A66" w14:textId="04D1BCD8" w:rsidR="00F64938" w:rsidRPr="00F64938"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Understands the rationale behind Humanitarian Reform, its main components and recent</w:t>
      </w:r>
      <w:r>
        <w:rPr>
          <w:rFonts w:ascii="Roboto" w:hAnsi="Roboto"/>
          <w:sz w:val="20"/>
          <w:szCs w:val="20"/>
        </w:rPr>
        <w:t xml:space="preserve"> </w:t>
      </w:r>
      <w:r w:rsidRPr="00F64938">
        <w:rPr>
          <w:rFonts w:ascii="Roboto" w:hAnsi="Roboto"/>
          <w:sz w:val="20"/>
          <w:szCs w:val="20"/>
        </w:rPr>
        <w:t xml:space="preserve">developments including the </w:t>
      </w:r>
      <w:r w:rsidR="00E15613">
        <w:rPr>
          <w:rFonts w:ascii="Roboto" w:hAnsi="Roboto"/>
          <w:sz w:val="20"/>
          <w:szCs w:val="20"/>
        </w:rPr>
        <w:t xml:space="preserve">Recovery </w:t>
      </w:r>
      <w:r w:rsidRPr="00F64938">
        <w:rPr>
          <w:rFonts w:ascii="Roboto" w:hAnsi="Roboto"/>
          <w:sz w:val="20"/>
          <w:szCs w:val="20"/>
        </w:rPr>
        <w:t>Agenda.</w:t>
      </w:r>
    </w:p>
    <w:p w14:paraId="08C2E8B7" w14:textId="39D542C4" w:rsidR="00F64938" w:rsidRPr="00883874"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Understands, uses, and adapts the tools, mechanisms, and processes developed as part of</w:t>
      </w:r>
      <w:r w:rsidR="00883874">
        <w:rPr>
          <w:rFonts w:ascii="Roboto" w:hAnsi="Roboto"/>
          <w:sz w:val="20"/>
          <w:szCs w:val="20"/>
        </w:rPr>
        <w:t xml:space="preserve"> </w:t>
      </w:r>
      <w:r w:rsidRPr="00883874">
        <w:rPr>
          <w:rFonts w:ascii="Roboto" w:hAnsi="Roboto"/>
          <w:sz w:val="20"/>
          <w:szCs w:val="20"/>
        </w:rPr>
        <w:t>Humanitarian Reform</w:t>
      </w:r>
      <w:r w:rsidR="00883874">
        <w:rPr>
          <w:rFonts w:ascii="Roboto" w:hAnsi="Roboto"/>
          <w:sz w:val="20"/>
          <w:szCs w:val="20"/>
        </w:rPr>
        <w:t>.</w:t>
      </w:r>
    </w:p>
    <w:p w14:paraId="4A9B0017" w14:textId="54A2E089" w:rsidR="00F64938" w:rsidRPr="00883874"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lastRenderedPageBreak/>
        <w:t>Demonstrates commitment to Humanitarian Principles:</w:t>
      </w:r>
      <w:r w:rsidR="00883874">
        <w:rPr>
          <w:rFonts w:ascii="Roboto" w:hAnsi="Roboto"/>
          <w:sz w:val="20"/>
          <w:szCs w:val="20"/>
        </w:rPr>
        <w:t xml:space="preserve"> </w:t>
      </w:r>
      <w:hyperlink r:id="rId13" w:history="1">
        <w:r w:rsidR="00883874" w:rsidRPr="00E33D3F">
          <w:rPr>
            <w:rStyle w:val="Hyperlink"/>
            <w:rFonts w:ascii="Roboto" w:hAnsi="Roboto"/>
            <w:sz w:val="20"/>
            <w:szCs w:val="20"/>
          </w:rPr>
          <w:t>https://docs.unocha.org/sites/dms/Documents/OOM-humanitarianprinciples_eng_June12.pdf</w:t>
        </w:r>
      </w:hyperlink>
      <w:r w:rsidR="00883874">
        <w:rPr>
          <w:rFonts w:ascii="Roboto" w:hAnsi="Roboto"/>
          <w:sz w:val="20"/>
          <w:szCs w:val="20"/>
        </w:rPr>
        <w:t xml:space="preserve"> </w:t>
      </w:r>
    </w:p>
    <w:p w14:paraId="5FB597EB" w14:textId="66215417" w:rsidR="00F64938" w:rsidRPr="00883874"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Demonstrates commitment to Principles of Partnership:</w:t>
      </w:r>
      <w:r w:rsidR="00883874">
        <w:rPr>
          <w:rFonts w:ascii="Roboto" w:hAnsi="Roboto"/>
          <w:sz w:val="20"/>
          <w:szCs w:val="20"/>
        </w:rPr>
        <w:t xml:space="preserve"> </w:t>
      </w:r>
      <w:hyperlink r:id="rId14" w:history="1">
        <w:r w:rsidR="00883874" w:rsidRPr="00E33D3F">
          <w:rPr>
            <w:rStyle w:val="Hyperlink"/>
            <w:rFonts w:ascii="Roboto" w:hAnsi="Roboto"/>
            <w:sz w:val="20"/>
            <w:szCs w:val="20"/>
          </w:rPr>
          <w:t>http://www.globalhumanitarianplatform.org/doc00003804.doc</w:t>
        </w:r>
      </w:hyperlink>
      <w:r w:rsidR="00883874">
        <w:rPr>
          <w:rFonts w:ascii="Roboto" w:hAnsi="Roboto"/>
          <w:sz w:val="20"/>
          <w:szCs w:val="20"/>
        </w:rPr>
        <w:t xml:space="preserve"> </w:t>
      </w:r>
    </w:p>
    <w:p w14:paraId="7FAF07CD" w14:textId="3E70EBC3" w:rsidR="00F64938" w:rsidRPr="00883874"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Communicates, works, and networks effectively with a wide range of people to reach broad</w:t>
      </w:r>
      <w:r w:rsidR="00883874">
        <w:rPr>
          <w:rFonts w:ascii="Roboto" w:hAnsi="Roboto"/>
          <w:sz w:val="20"/>
          <w:szCs w:val="20"/>
        </w:rPr>
        <w:t xml:space="preserve"> </w:t>
      </w:r>
      <w:r w:rsidRPr="00883874">
        <w:rPr>
          <w:rFonts w:ascii="Roboto" w:hAnsi="Roboto"/>
          <w:sz w:val="20"/>
          <w:szCs w:val="20"/>
        </w:rPr>
        <w:t>consensus on a well-coordinated response, and demonstrates leadership where required</w:t>
      </w:r>
      <w:r w:rsidR="00883874">
        <w:rPr>
          <w:rFonts w:ascii="Roboto" w:hAnsi="Roboto"/>
          <w:sz w:val="20"/>
          <w:szCs w:val="20"/>
        </w:rPr>
        <w:t>.</w:t>
      </w:r>
    </w:p>
    <w:p w14:paraId="260A76F6" w14:textId="6B197CAD" w:rsidR="00F64938" w:rsidRPr="00883874"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 xml:space="preserve">Thinks and acts strategically and ensures that </w:t>
      </w:r>
      <w:r w:rsidR="0084289F">
        <w:rPr>
          <w:rFonts w:ascii="Roboto" w:hAnsi="Roboto"/>
          <w:sz w:val="20"/>
          <w:szCs w:val="20"/>
        </w:rPr>
        <w:t>urban WASH recovery activities</w:t>
      </w:r>
      <w:r w:rsidRPr="00F64938">
        <w:rPr>
          <w:rFonts w:ascii="Roboto" w:hAnsi="Roboto"/>
          <w:sz w:val="20"/>
          <w:szCs w:val="20"/>
        </w:rPr>
        <w:t xml:space="preserve"> are </w:t>
      </w:r>
      <w:proofErr w:type="spellStart"/>
      <w:r w:rsidRPr="00F64938">
        <w:rPr>
          <w:rFonts w:ascii="Roboto" w:hAnsi="Roboto"/>
          <w:sz w:val="20"/>
          <w:szCs w:val="20"/>
        </w:rPr>
        <w:t>prioritised</w:t>
      </w:r>
      <w:proofErr w:type="spellEnd"/>
      <w:r w:rsidRPr="00F64938">
        <w:rPr>
          <w:rFonts w:ascii="Roboto" w:hAnsi="Roboto"/>
          <w:sz w:val="20"/>
          <w:szCs w:val="20"/>
        </w:rPr>
        <w:t xml:space="preserve"> and aligned</w:t>
      </w:r>
      <w:r w:rsidR="00883874">
        <w:rPr>
          <w:rFonts w:ascii="Roboto" w:hAnsi="Roboto"/>
          <w:sz w:val="20"/>
          <w:szCs w:val="20"/>
        </w:rPr>
        <w:t xml:space="preserve"> </w:t>
      </w:r>
      <w:r w:rsidRPr="00F64938">
        <w:rPr>
          <w:rFonts w:ascii="Roboto" w:hAnsi="Roboto"/>
          <w:sz w:val="20"/>
          <w:szCs w:val="20"/>
        </w:rPr>
        <w:t>within an</w:t>
      </w:r>
      <w:r w:rsidR="00883874">
        <w:rPr>
          <w:rFonts w:ascii="Roboto" w:hAnsi="Roboto"/>
          <w:sz w:val="20"/>
          <w:szCs w:val="20"/>
        </w:rPr>
        <w:t xml:space="preserve"> </w:t>
      </w:r>
      <w:r w:rsidRPr="00883874">
        <w:rPr>
          <w:rFonts w:ascii="Roboto" w:hAnsi="Roboto"/>
          <w:sz w:val="20"/>
          <w:szCs w:val="20"/>
        </w:rPr>
        <w:t>agreed strategy</w:t>
      </w:r>
      <w:r w:rsidR="00883874">
        <w:rPr>
          <w:rFonts w:ascii="Roboto" w:hAnsi="Roboto"/>
          <w:sz w:val="20"/>
          <w:szCs w:val="20"/>
        </w:rPr>
        <w:t>.</w:t>
      </w:r>
    </w:p>
    <w:p w14:paraId="7A8290DB" w14:textId="0E5E22F3" w:rsidR="00F64938" w:rsidRPr="00F64938"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 xml:space="preserve">Demonstrates commitment to </w:t>
      </w:r>
      <w:r w:rsidR="0084289F">
        <w:rPr>
          <w:rFonts w:ascii="Roboto" w:hAnsi="Roboto"/>
          <w:sz w:val="20"/>
          <w:szCs w:val="20"/>
        </w:rPr>
        <w:t>UNICEF</w:t>
      </w:r>
      <w:r w:rsidRPr="00F64938">
        <w:rPr>
          <w:rFonts w:ascii="Roboto" w:hAnsi="Roboto"/>
          <w:sz w:val="20"/>
          <w:szCs w:val="20"/>
        </w:rPr>
        <w:t xml:space="preserve"> and independence from employing </w:t>
      </w:r>
      <w:r w:rsidR="00883874">
        <w:rPr>
          <w:rFonts w:ascii="Roboto" w:hAnsi="Roboto"/>
          <w:sz w:val="20"/>
          <w:szCs w:val="20"/>
        </w:rPr>
        <w:t>organization.</w:t>
      </w:r>
    </w:p>
    <w:p w14:paraId="7DFC2B6C" w14:textId="715001CB" w:rsidR="00F64938" w:rsidRPr="00F64938"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 xml:space="preserve">Builds, motivates, and leads the </w:t>
      </w:r>
      <w:r w:rsidR="00DD1E42">
        <w:rPr>
          <w:rFonts w:ascii="Roboto" w:hAnsi="Roboto"/>
          <w:sz w:val="20"/>
          <w:szCs w:val="20"/>
        </w:rPr>
        <w:t>relevant</w:t>
      </w:r>
      <w:r w:rsidRPr="00F64938">
        <w:rPr>
          <w:rFonts w:ascii="Roboto" w:hAnsi="Roboto"/>
          <w:sz w:val="20"/>
          <w:szCs w:val="20"/>
        </w:rPr>
        <w:t xml:space="preserve"> team</w:t>
      </w:r>
      <w:r w:rsidR="00DD1E42">
        <w:rPr>
          <w:rFonts w:ascii="Roboto" w:hAnsi="Roboto"/>
          <w:sz w:val="20"/>
          <w:szCs w:val="20"/>
        </w:rPr>
        <w:t>s involved in the efforts</w:t>
      </w:r>
      <w:r w:rsidR="00883874">
        <w:rPr>
          <w:rFonts w:ascii="Roboto" w:hAnsi="Roboto"/>
          <w:sz w:val="20"/>
          <w:szCs w:val="20"/>
        </w:rPr>
        <w:t>.</w:t>
      </w:r>
    </w:p>
    <w:p w14:paraId="76B061F2" w14:textId="3127FDE4" w:rsidR="00F64938" w:rsidRPr="00883874"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Successful track-record in presenting complex issues to various stakeholders effectively,</w:t>
      </w:r>
      <w:r w:rsidR="00883874">
        <w:rPr>
          <w:rFonts w:ascii="Roboto" w:hAnsi="Roboto"/>
          <w:sz w:val="20"/>
          <w:szCs w:val="20"/>
        </w:rPr>
        <w:t xml:space="preserve"> </w:t>
      </w:r>
      <w:r w:rsidRPr="00883874">
        <w:rPr>
          <w:rFonts w:ascii="Roboto" w:hAnsi="Roboto"/>
          <w:sz w:val="20"/>
          <w:szCs w:val="20"/>
        </w:rPr>
        <w:t>sensitively, and within professional poise</w:t>
      </w:r>
      <w:r w:rsidR="00DD1E42">
        <w:rPr>
          <w:rFonts w:ascii="Roboto" w:hAnsi="Roboto"/>
          <w:sz w:val="20"/>
          <w:szCs w:val="20"/>
        </w:rPr>
        <w:t>.</w:t>
      </w:r>
    </w:p>
    <w:p w14:paraId="4E4FCD3F" w14:textId="77777777" w:rsidR="00883874" w:rsidRDefault="00883874" w:rsidP="00883874">
      <w:pPr>
        <w:spacing w:after="0"/>
        <w:rPr>
          <w:rFonts w:ascii="Roboto" w:hAnsi="Roboto"/>
          <w:sz w:val="20"/>
          <w:szCs w:val="20"/>
        </w:rPr>
      </w:pPr>
    </w:p>
    <w:p w14:paraId="67AA866F" w14:textId="58BFBA02" w:rsidR="00F64938" w:rsidRPr="00FA21B5" w:rsidRDefault="00F64938" w:rsidP="00883874">
      <w:pPr>
        <w:spacing w:after="0"/>
        <w:rPr>
          <w:rFonts w:ascii="Roboto" w:hAnsi="Roboto"/>
          <w:b/>
          <w:bCs/>
          <w:sz w:val="20"/>
          <w:szCs w:val="20"/>
        </w:rPr>
      </w:pPr>
      <w:r w:rsidRPr="00FA21B5">
        <w:rPr>
          <w:rFonts w:ascii="Roboto" w:hAnsi="Roboto"/>
          <w:b/>
          <w:bCs/>
          <w:sz w:val="20"/>
          <w:szCs w:val="20"/>
        </w:rPr>
        <w:t>Professional Skills</w:t>
      </w:r>
    </w:p>
    <w:p w14:paraId="13F44464" w14:textId="1FB69666" w:rsidR="00F64938" w:rsidRPr="00F64938"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Ability to build trust, develop, and maintain effective working relationships with respect for diversity</w:t>
      </w:r>
      <w:r w:rsidR="00883874">
        <w:rPr>
          <w:rFonts w:ascii="Roboto" w:hAnsi="Roboto"/>
          <w:sz w:val="20"/>
          <w:szCs w:val="20"/>
        </w:rPr>
        <w:t>.</w:t>
      </w:r>
    </w:p>
    <w:p w14:paraId="1CF071AB" w14:textId="3AB485EC" w:rsidR="00F64938" w:rsidRPr="00F64938"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Commitment to the UNICEF’s values and guiding principles</w:t>
      </w:r>
      <w:r w:rsidR="00883874">
        <w:rPr>
          <w:rFonts w:ascii="Roboto" w:hAnsi="Roboto"/>
          <w:sz w:val="20"/>
          <w:szCs w:val="20"/>
        </w:rPr>
        <w:t>.</w:t>
      </w:r>
    </w:p>
    <w:p w14:paraId="35D68564" w14:textId="6A0FD385" w:rsidR="00F64938" w:rsidRPr="00883874"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 xml:space="preserve">Communicates effectively </w:t>
      </w:r>
      <w:r w:rsidR="000B6A56" w:rsidRPr="00F64938">
        <w:rPr>
          <w:rFonts w:ascii="Roboto" w:hAnsi="Roboto"/>
          <w:sz w:val="20"/>
          <w:szCs w:val="20"/>
        </w:rPr>
        <w:t>including</w:t>
      </w:r>
      <w:r w:rsidRPr="00F64938">
        <w:rPr>
          <w:rFonts w:ascii="Roboto" w:hAnsi="Roboto"/>
          <w:sz w:val="20"/>
          <w:szCs w:val="20"/>
        </w:rPr>
        <w:t xml:space="preserve"> tailoring languages, tone, style, and format to match</w:t>
      </w:r>
      <w:r w:rsidR="00883874">
        <w:rPr>
          <w:rFonts w:ascii="Roboto" w:hAnsi="Roboto"/>
          <w:sz w:val="20"/>
          <w:szCs w:val="20"/>
        </w:rPr>
        <w:t xml:space="preserve"> </w:t>
      </w:r>
      <w:r w:rsidRPr="00883874">
        <w:rPr>
          <w:rFonts w:ascii="Roboto" w:hAnsi="Roboto"/>
          <w:sz w:val="20"/>
          <w:szCs w:val="20"/>
        </w:rPr>
        <w:t>audiences; actively listens to perspectives of stakeholders and team members; interpreting messages and respond appropriately; speaking and writing clearly and efficient; and makes presentations in public with confidence</w:t>
      </w:r>
      <w:r w:rsidR="00883874">
        <w:rPr>
          <w:rFonts w:ascii="Roboto" w:hAnsi="Roboto"/>
          <w:sz w:val="20"/>
          <w:szCs w:val="20"/>
        </w:rPr>
        <w:t>.</w:t>
      </w:r>
    </w:p>
    <w:p w14:paraId="7435E882" w14:textId="7EBF4B3D" w:rsidR="00264420" w:rsidRDefault="00F64938" w:rsidP="00DC7AF4">
      <w:pPr>
        <w:pStyle w:val="ListParagraph"/>
        <w:numPr>
          <w:ilvl w:val="0"/>
          <w:numId w:val="20"/>
        </w:numPr>
        <w:spacing w:after="0"/>
        <w:ind w:left="709"/>
        <w:rPr>
          <w:rFonts w:ascii="Roboto" w:hAnsi="Roboto"/>
          <w:sz w:val="20"/>
          <w:szCs w:val="20"/>
        </w:rPr>
      </w:pPr>
      <w:r w:rsidRPr="00F64938">
        <w:rPr>
          <w:rFonts w:ascii="Roboto" w:hAnsi="Roboto"/>
          <w:sz w:val="20"/>
          <w:szCs w:val="20"/>
        </w:rPr>
        <w:t>Conscientious and efficient in meeting commitments, observing deadlines, and achievin</w:t>
      </w:r>
      <w:r w:rsidR="00883874">
        <w:rPr>
          <w:rFonts w:ascii="Roboto" w:hAnsi="Roboto"/>
          <w:sz w:val="20"/>
          <w:szCs w:val="20"/>
        </w:rPr>
        <w:t xml:space="preserve">g </w:t>
      </w:r>
      <w:r w:rsidRPr="00F64938">
        <w:rPr>
          <w:rFonts w:ascii="Roboto" w:hAnsi="Roboto"/>
          <w:sz w:val="20"/>
          <w:szCs w:val="20"/>
        </w:rPr>
        <w:t>results</w:t>
      </w:r>
      <w:r w:rsidR="00883874">
        <w:rPr>
          <w:rFonts w:ascii="Roboto" w:hAnsi="Roboto"/>
          <w:sz w:val="20"/>
          <w:szCs w:val="20"/>
        </w:rPr>
        <w:t>.</w:t>
      </w:r>
    </w:p>
    <w:p w14:paraId="51B08318" w14:textId="3F4773BA" w:rsidR="006A30CC" w:rsidRDefault="006A30CC" w:rsidP="00DC7AF4">
      <w:pPr>
        <w:pStyle w:val="NormalWeb"/>
        <w:numPr>
          <w:ilvl w:val="0"/>
          <w:numId w:val="20"/>
        </w:numPr>
        <w:ind w:left="709"/>
        <w:rPr>
          <w:rFonts w:ascii="ArialMT" w:hAnsi="ArialMT"/>
          <w:sz w:val="20"/>
          <w:szCs w:val="20"/>
        </w:rPr>
      </w:pPr>
      <w:r>
        <w:rPr>
          <w:rFonts w:ascii="ArialMT" w:hAnsi="ArialMT"/>
          <w:sz w:val="20"/>
          <w:szCs w:val="20"/>
        </w:rPr>
        <w:t>Fosters innovation and empowers management.</w:t>
      </w:r>
    </w:p>
    <w:p w14:paraId="11BD2B7A" w14:textId="3E642494" w:rsidR="006A30CC" w:rsidRPr="006A30CC" w:rsidRDefault="006A30CC" w:rsidP="00DC7AF4">
      <w:pPr>
        <w:pStyle w:val="NormalWeb"/>
        <w:numPr>
          <w:ilvl w:val="0"/>
          <w:numId w:val="20"/>
        </w:numPr>
        <w:ind w:left="709"/>
        <w:rPr>
          <w:rFonts w:ascii="ArialMT" w:hAnsi="ArialMT"/>
          <w:sz w:val="20"/>
          <w:szCs w:val="20"/>
        </w:rPr>
      </w:pPr>
      <w:r>
        <w:rPr>
          <w:rFonts w:ascii="ArialMT" w:hAnsi="ArialMT"/>
          <w:sz w:val="20"/>
          <w:szCs w:val="20"/>
        </w:rPr>
        <w:t xml:space="preserve">Excellent oral and written communications skills, as well as analytical skills, with an exemplary </w:t>
      </w:r>
      <w:r w:rsidRPr="006A30CC">
        <w:rPr>
          <w:rFonts w:ascii="ArialMT" w:hAnsi="ArialMT"/>
          <w:sz w:val="20"/>
          <w:szCs w:val="20"/>
        </w:rPr>
        <w:t>ability to identify problems and propose solutions</w:t>
      </w:r>
      <w:r>
        <w:rPr>
          <w:rFonts w:ascii="ArialMT" w:hAnsi="ArialMT"/>
          <w:sz w:val="20"/>
          <w:szCs w:val="20"/>
        </w:rPr>
        <w:t>.</w:t>
      </w:r>
    </w:p>
    <w:p w14:paraId="2139B506" w14:textId="7080A1F6" w:rsidR="006A30CC" w:rsidRDefault="006A30CC" w:rsidP="00DC7AF4">
      <w:pPr>
        <w:pStyle w:val="NormalWeb"/>
        <w:numPr>
          <w:ilvl w:val="0"/>
          <w:numId w:val="20"/>
        </w:numPr>
        <w:ind w:left="709"/>
        <w:rPr>
          <w:rFonts w:ascii="ArialMT" w:hAnsi="ArialMT"/>
          <w:sz w:val="20"/>
          <w:szCs w:val="20"/>
        </w:rPr>
      </w:pPr>
      <w:r>
        <w:rPr>
          <w:rFonts w:ascii="ArialMT" w:hAnsi="ArialMT"/>
          <w:sz w:val="20"/>
          <w:szCs w:val="20"/>
        </w:rPr>
        <w:t>Strategic thinking and decision-making skills, with a commitment to excellence.</w:t>
      </w:r>
    </w:p>
    <w:p w14:paraId="3DE26885" w14:textId="11D2527B" w:rsidR="006A30CC" w:rsidRDefault="006A30CC" w:rsidP="00DC7AF4">
      <w:pPr>
        <w:pStyle w:val="NormalWeb"/>
        <w:numPr>
          <w:ilvl w:val="0"/>
          <w:numId w:val="20"/>
        </w:numPr>
        <w:ind w:left="709"/>
        <w:rPr>
          <w:rFonts w:ascii="ArialMT" w:hAnsi="ArialMT"/>
          <w:sz w:val="20"/>
          <w:szCs w:val="20"/>
        </w:rPr>
      </w:pPr>
      <w:r>
        <w:rPr>
          <w:rFonts w:ascii="ArialMT" w:hAnsi="ArialMT"/>
          <w:sz w:val="20"/>
          <w:szCs w:val="20"/>
        </w:rPr>
        <w:t xml:space="preserve">Strong interpersonal, team work, and self-management skills, as well as mature judgment. </w:t>
      </w:r>
    </w:p>
    <w:p w14:paraId="5325ACE0" w14:textId="0E5FCC48" w:rsidR="00264420" w:rsidRPr="00F607D8" w:rsidRDefault="006A30CC" w:rsidP="00F607D8">
      <w:pPr>
        <w:pStyle w:val="NormalWeb"/>
        <w:numPr>
          <w:ilvl w:val="0"/>
          <w:numId w:val="20"/>
        </w:numPr>
        <w:ind w:left="709"/>
        <w:rPr>
          <w:rFonts w:ascii="ArialMT" w:hAnsi="ArialMT"/>
          <w:sz w:val="20"/>
          <w:szCs w:val="20"/>
        </w:rPr>
      </w:pPr>
      <w:r>
        <w:rPr>
          <w:rFonts w:ascii="ArialMT" w:hAnsi="ArialMT"/>
          <w:sz w:val="20"/>
          <w:szCs w:val="20"/>
        </w:rPr>
        <w:t xml:space="preserve">Ability to perform under pressure while maintaining a sense of </w:t>
      </w:r>
      <w:r w:rsidR="000B6A56">
        <w:rPr>
          <w:rFonts w:ascii="ArialMT" w:hAnsi="ArialMT"/>
          <w:sz w:val="20"/>
          <w:szCs w:val="20"/>
        </w:rPr>
        <w:t>humour</w:t>
      </w:r>
      <w:r>
        <w:rPr>
          <w:rFonts w:ascii="ArialMT" w:hAnsi="ArialMT"/>
          <w:sz w:val="20"/>
          <w:szCs w:val="20"/>
        </w:rPr>
        <w:t>.</w:t>
      </w:r>
    </w:p>
    <w:p w14:paraId="6765EB8F" w14:textId="77777777" w:rsidR="00264420" w:rsidRPr="00FA21B5" w:rsidRDefault="00264420" w:rsidP="00264420">
      <w:pPr>
        <w:spacing w:after="0"/>
        <w:rPr>
          <w:rFonts w:ascii="Roboto" w:hAnsi="Roboto"/>
          <w:b/>
          <w:bCs/>
          <w:sz w:val="20"/>
          <w:szCs w:val="20"/>
        </w:rPr>
      </w:pPr>
      <w:r w:rsidRPr="00FA21B5">
        <w:rPr>
          <w:rFonts w:ascii="Roboto" w:hAnsi="Roboto"/>
          <w:b/>
          <w:bCs/>
          <w:sz w:val="20"/>
          <w:szCs w:val="20"/>
        </w:rPr>
        <w:t>Technical competences</w:t>
      </w:r>
    </w:p>
    <w:p w14:paraId="4C0AB327" w14:textId="7FF737DE" w:rsidR="00264420" w:rsidRPr="005D3054" w:rsidRDefault="00264420" w:rsidP="00264420">
      <w:pPr>
        <w:spacing w:after="0"/>
        <w:rPr>
          <w:rFonts w:ascii="Roboto" w:hAnsi="Roboto" w:cs="Arial"/>
          <w:sz w:val="20"/>
          <w:szCs w:val="20"/>
        </w:rPr>
      </w:pPr>
      <w:r>
        <w:rPr>
          <w:rFonts w:ascii="Roboto" w:hAnsi="Roboto" w:cs="Arial"/>
          <w:sz w:val="20"/>
          <w:szCs w:val="20"/>
        </w:rPr>
        <w:t>D</w:t>
      </w:r>
      <w:r w:rsidRPr="001D4DD7">
        <w:rPr>
          <w:rFonts w:ascii="Roboto" w:hAnsi="Roboto" w:cs="Arial"/>
          <w:sz w:val="20"/>
          <w:szCs w:val="20"/>
        </w:rPr>
        <w:t xml:space="preserve">eep understanding of critical technical aspects related to </w:t>
      </w:r>
      <w:r>
        <w:rPr>
          <w:rFonts w:ascii="Roboto" w:hAnsi="Roboto" w:cs="Arial"/>
          <w:sz w:val="20"/>
          <w:szCs w:val="20"/>
        </w:rPr>
        <w:t>urban WASH</w:t>
      </w:r>
      <w:r w:rsidR="003376E5">
        <w:rPr>
          <w:rFonts w:ascii="Roboto" w:hAnsi="Roboto" w:cs="Arial"/>
          <w:sz w:val="20"/>
          <w:szCs w:val="20"/>
        </w:rPr>
        <w:t xml:space="preserve">/reconstruction </w:t>
      </w:r>
      <w:r>
        <w:rPr>
          <w:rFonts w:ascii="Roboto" w:hAnsi="Roboto" w:cs="Arial"/>
          <w:sz w:val="20"/>
          <w:szCs w:val="20"/>
        </w:rPr>
        <w:t>recovery</w:t>
      </w:r>
      <w:r w:rsidRPr="001D4DD7">
        <w:rPr>
          <w:rFonts w:ascii="Roboto" w:hAnsi="Roboto" w:cs="Arial"/>
          <w:sz w:val="20"/>
          <w:szCs w:val="20"/>
        </w:rPr>
        <w:t>. Proficient engage</w:t>
      </w:r>
      <w:r>
        <w:rPr>
          <w:rFonts w:ascii="Roboto" w:hAnsi="Roboto" w:cs="Arial"/>
          <w:sz w:val="20"/>
          <w:szCs w:val="20"/>
        </w:rPr>
        <w:t>ment</w:t>
      </w:r>
      <w:r w:rsidRPr="001D4DD7">
        <w:rPr>
          <w:rFonts w:ascii="Roboto" w:hAnsi="Roboto" w:cs="Arial"/>
          <w:sz w:val="20"/>
          <w:szCs w:val="20"/>
        </w:rPr>
        <w:t xml:space="preserve"> with stakeholders, </w:t>
      </w:r>
      <w:r>
        <w:rPr>
          <w:rFonts w:ascii="Roboto" w:hAnsi="Roboto" w:cs="Arial"/>
          <w:sz w:val="20"/>
          <w:szCs w:val="20"/>
        </w:rPr>
        <w:t xml:space="preserve">to </w:t>
      </w:r>
      <w:r w:rsidRPr="001D4DD7">
        <w:rPr>
          <w:rFonts w:ascii="Roboto" w:hAnsi="Roboto" w:cs="Arial"/>
          <w:sz w:val="20"/>
          <w:szCs w:val="20"/>
        </w:rPr>
        <w:t>provid</w:t>
      </w:r>
      <w:r>
        <w:rPr>
          <w:rFonts w:ascii="Roboto" w:hAnsi="Roboto" w:cs="Arial"/>
          <w:sz w:val="20"/>
          <w:szCs w:val="20"/>
        </w:rPr>
        <w:t>e</w:t>
      </w:r>
      <w:r w:rsidRPr="001D4DD7">
        <w:rPr>
          <w:rFonts w:ascii="Roboto" w:hAnsi="Roboto" w:cs="Arial"/>
          <w:sz w:val="20"/>
          <w:szCs w:val="20"/>
        </w:rPr>
        <w:t xml:space="preserve"> strategic guidance, and communicate effectively on complex engineering issues. Demonstrate expertise in construction, design, and implementation of </w:t>
      </w:r>
      <w:r>
        <w:rPr>
          <w:rFonts w:ascii="Roboto" w:hAnsi="Roboto" w:cs="Arial"/>
          <w:sz w:val="20"/>
          <w:szCs w:val="20"/>
        </w:rPr>
        <w:t>urban WASH infrastructure</w:t>
      </w:r>
      <w:r w:rsidRPr="001D4DD7">
        <w:rPr>
          <w:rFonts w:ascii="Roboto" w:hAnsi="Roboto" w:cs="Arial"/>
          <w:sz w:val="20"/>
          <w:szCs w:val="20"/>
        </w:rPr>
        <w:t>, ensuring energy efficiency, safety, and environmental sustainability.</w:t>
      </w:r>
    </w:p>
    <w:p w14:paraId="5187AFB7" w14:textId="77777777" w:rsidR="00264420" w:rsidRPr="00790E4B" w:rsidRDefault="00264420" w:rsidP="00264420">
      <w:pPr>
        <w:spacing w:after="0"/>
        <w:rPr>
          <w:rFonts w:ascii="Roboto" w:hAnsi="Roboto"/>
          <w:sz w:val="20"/>
          <w:szCs w:val="20"/>
        </w:rPr>
      </w:pPr>
    </w:p>
    <w:p w14:paraId="5D6CE36F"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Languages</w:t>
      </w:r>
    </w:p>
    <w:p w14:paraId="355DFF01" w14:textId="66F80471" w:rsidR="00264420" w:rsidRDefault="006A30CC" w:rsidP="00264420">
      <w:pPr>
        <w:spacing w:after="0"/>
        <w:rPr>
          <w:rFonts w:ascii="Roboto" w:hAnsi="Roboto"/>
          <w:sz w:val="20"/>
          <w:szCs w:val="20"/>
        </w:rPr>
      </w:pPr>
      <w:r>
        <w:rPr>
          <w:rFonts w:ascii="Roboto" w:hAnsi="Roboto"/>
          <w:sz w:val="20"/>
          <w:szCs w:val="20"/>
        </w:rPr>
        <w:t>The post holder will have at least CEFR level B1 in the following languages:</w:t>
      </w:r>
    </w:p>
    <w:p w14:paraId="5E245F39" w14:textId="481C9804" w:rsidR="00DC7AF4" w:rsidRDefault="00DC7AF4" w:rsidP="00DC7AF4">
      <w:pPr>
        <w:pStyle w:val="ListParagraph"/>
        <w:numPr>
          <w:ilvl w:val="0"/>
          <w:numId w:val="22"/>
        </w:numPr>
        <w:spacing w:after="0"/>
        <w:rPr>
          <w:rFonts w:ascii="Roboto" w:hAnsi="Roboto"/>
          <w:sz w:val="20"/>
          <w:szCs w:val="20"/>
        </w:rPr>
      </w:pPr>
      <w:r>
        <w:rPr>
          <w:rFonts w:ascii="Roboto" w:hAnsi="Roboto"/>
          <w:sz w:val="20"/>
          <w:szCs w:val="20"/>
        </w:rPr>
        <w:t>English</w:t>
      </w:r>
    </w:p>
    <w:p w14:paraId="10595230" w14:textId="1A611836" w:rsidR="00DC7AF4" w:rsidRDefault="00DC7AF4" w:rsidP="00DC7AF4">
      <w:pPr>
        <w:pStyle w:val="ListParagraph"/>
        <w:numPr>
          <w:ilvl w:val="0"/>
          <w:numId w:val="22"/>
        </w:numPr>
        <w:spacing w:after="0"/>
        <w:rPr>
          <w:rFonts w:ascii="Roboto" w:hAnsi="Roboto"/>
          <w:sz w:val="20"/>
          <w:szCs w:val="20"/>
        </w:rPr>
      </w:pPr>
      <w:r>
        <w:rPr>
          <w:rFonts w:ascii="Roboto" w:hAnsi="Roboto"/>
          <w:sz w:val="20"/>
          <w:szCs w:val="20"/>
        </w:rPr>
        <w:t>Ukrainian/Russian will be an asset</w:t>
      </w:r>
    </w:p>
    <w:p w14:paraId="55521A47" w14:textId="6D30CA62" w:rsidR="00DC7AF4" w:rsidRPr="00DC7AF4" w:rsidRDefault="00DC7AF4" w:rsidP="00DC7AF4">
      <w:pPr>
        <w:pStyle w:val="ListParagraph"/>
        <w:numPr>
          <w:ilvl w:val="0"/>
          <w:numId w:val="22"/>
        </w:numPr>
        <w:spacing w:after="0"/>
        <w:rPr>
          <w:rFonts w:ascii="Roboto" w:hAnsi="Roboto"/>
          <w:sz w:val="20"/>
          <w:szCs w:val="20"/>
        </w:rPr>
      </w:pPr>
      <w:r>
        <w:rPr>
          <w:rFonts w:ascii="Roboto" w:hAnsi="Roboto"/>
          <w:sz w:val="20"/>
          <w:szCs w:val="20"/>
        </w:rPr>
        <w:t>Another UN language is an asset</w:t>
      </w:r>
    </w:p>
    <w:p w14:paraId="720C8F7E" w14:textId="77777777" w:rsidR="00264420" w:rsidRPr="00790E4B" w:rsidRDefault="00264420" w:rsidP="00264420">
      <w:pPr>
        <w:spacing w:after="0"/>
        <w:rPr>
          <w:rFonts w:ascii="Roboto" w:hAnsi="Roboto"/>
          <w:sz w:val="20"/>
          <w:szCs w:val="20"/>
        </w:rPr>
      </w:pPr>
    </w:p>
    <w:p w14:paraId="66E9D593"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Qualifications &amp; experience</w:t>
      </w:r>
    </w:p>
    <w:p w14:paraId="33B34B89"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Qualifications</w:t>
      </w:r>
    </w:p>
    <w:p w14:paraId="0065862A" w14:textId="77777777" w:rsidR="00264420" w:rsidRPr="00790E4B" w:rsidRDefault="00264420" w:rsidP="00264420">
      <w:pPr>
        <w:spacing w:after="0"/>
        <w:rPr>
          <w:rFonts w:ascii="Roboto" w:hAnsi="Roboto"/>
          <w:sz w:val="20"/>
          <w:szCs w:val="20"/>
        </w:rPr>
      </w:pPr>
      <w:r w:rsidRPr="00790E4B">
        <w:rPr>
          <w:rFonts w:ascii="Roboto" w:hAnsi="Roboto"/>
          <w:sz w:val="20"/>
          <w:szCs w:val="20"/>
        </w:rPr>
        <w:t xml:space="preserve">Advanced university degree in Civil </w:t>
      </w:r>
      <w:r>
        <w:rPr>
          <w:rFonts w:ascii="Roboto" w:hAnsi="Roboto"/>
          <w:sz w:val="20"/>
          <w:szCs w:val="20"/>
        </w:rPr>
        <w:t xml:space="preserve">/ Environmental / Civil </w:t>
      </w:r>
      <w:r w:rsidRPr="00790E4B">
        <w:rPr>
          <w:rFonts w:ascii="Roboto" w:hAnsi="Roboto"/>
          <w:sz w:val="20"/>
          <w:szCs w:val="20"/>
        </w:rPr>
        <w:t xml:space="preserve">Engineering, </w:t>
      </w:r>
      <w:r>
        <w:rPr>
          <w:rFonts w:ascii="Roboto" w:hAnsi="Roboto"/>
          <w:sz w:val="20"/>
          <w:szCs w:val="20"/>
        </w:rPr>
        <w:t>o</w:t>
      </w:r>
      <w:r w:rsidRPr="00790E4B">
        <w:rPr>
          <w:rFonts w:ascii="Roboto" w:hAnsi="Roboto"/>
          <w:sz w:val="20"/>
          <w:szCs w:val="20"/>
        </w:rPr>
        <w:t xml:space="preserve">r a related field relevant to </w:t>
      </w:r>
      <w:r>
        <w:rPr>
          <w:rFonts w:ascii="Roboto" w:hAnsi="Roboto"/>
          <w:sz w:val="20"/>
          <w:szCs w:val="20"/>
        </w:rPr>
        <w:t xml:space="preserve">construction and </w:t>
      </w:r>
      <w:r w:rsidRPr="00790E4B">
        <w:rPr>
          <w:rFonts w:ascii="Roboto" w:hAnsi="Roboto"/>
          <w:sz w:val="20"/>
          <w:szCs w:val="20"/>
        </w:rPr>
        <w:t>WASH recovery. Extensive work experience in n infrastructure projects may be considered as a replacement for formal qualifications.</w:t>
      </w:r>
    </w:p>
    <w:p w14:paraId="51D89FFF" w14:textId="77777777" w:rsidR="00264420" w:rsidRPr="00790E4B" w:rsidRDefault="00264420" w:rsidP="00264420">
      <w:pPr>
        <w:spacing w:after="0"/>
        <w:rPr>
          <w:rFonts w:ascii="Roboto" w:hAnsi="Roboto"/>
          <w:sz w:val="20"/>
          <w:szCs w:val="20"/>
        </w:rPr>
      </w:pPr>
    </w:p>
    <w:p w14:paraId="1DF19BBD" w14:textId="77777777" w:rsidR="00B05AA9" w:rsidRDefault="00B05AA9" w:rsidP="00264420">
      <w:pPr>
        <w:spacing w:after="0"/>
        <w:rPr>
          <w:rFonts w:ascii="Roboto" w:hAnsi="Roboto"/>
          <w:b/>
          <w:bCs/>
          <w:sz w:val="20"/>
          <w:szCs w:val="20"/>
        </w:rPr>
      </w:pPr>
    </w:p>
    <w:p w14:paraId="16C853D9" w14:textId="77777777" w:rsidR="00B05AA9" w:rsidRDefault="00B05AA9" w:rsidP="00264420">
      <w:pPr>
        <w:spacing w:after="0"/>
        <w:rPr>
          <w:rFonts w:ascii="Roboto" w:hAnsi="Roboto"/>
          <w:b/>
          <w:bCs/>
          <w:sz w:val="20"/>
          <w:szCs w:val="20"/>
        </w:rPr>
      </w:pPr>
    </w:p>
    <w:p w14:paraId="7E7ECFF4" w14:textId="58F053B6" w:rsidR="00264420" w:rsidRPr="00790E4B" w:rsidRDefault="00264420" w:rsidP="00264420">
      <w:pPr>
        <w:spacing w:after="0"/>
        <w:rPr>
          <w:rFonts w:ascii="Roboto" w:hAnsi="Roboto"/>
          <w:b/>
          <w:bCs/>
          <w:sz w:val="20"/>
          <w:szCs w:val="20"/>
        </w:rPr>
      </w:pPr>
      <w:r w:rsidRPr="00790E4B">
        <w:rPr>
          <w:rFonts w:ascii="Roboto" w:hAnsi="Roboto"/>
          <w:b/>
          <w:bCs/>
          <w:sz w:val="20"/>
          <w:szCs w:val="20"/>
        </w:rPr>
        <w:lastRenderedPageBreak/>
        <w:t>Experience</w:t>
      </w:r>
    </w:p>
    <w:p w14:paraId="61FCB574" w14:textId="4A2746D2" w:rsidR="00264420" w:rsidRPr="00790E4B" w:rsidRDefault="00264420" w:rsidP="00264420">
      <w:pPr>
        <w:spacing w:after="0"/>
        <w:rPr>
          <w:rFonts w:ascii="Roboto" w:hAnsi="Roboto"/>
          <w:sz w:val="20"/>
          <w:szCs w:val="20"/>
        </w:rPr>
      </w:pPr>
      <w:r w:rsidRPr="00790E4B">
        <w:rPr>
          <w:rFonts w:ascii="Roboto" w:hAnsi="Roboto"/>
          <w:sz w:val="20"/>
          <w:szCs w:val="20"/>
        </w:rPr>
        <w:t>At least 8 years of progressively responsible work experience in infrastructure development, post-disaster reconstruction, or related fields. Experience should include:</w:t>
      </w:r>
    </w:p>
    <w:p w14:paraId="36CA200C" w14:textId="77777777" w:rsidR="00264420" w:rsidRPr="008035E7" w:rsidRDefault="00264420" w:rsidP="00264420">
      <w:pPr>
        <w:pStyle w:val="ListParagraph"/>
        <w:numPr>
          <w:ilvl w:val="0"/>
          <w:numId w:val="16"/>
        </w:numPr>
        <w:spacing w:after="0"/>
        <w:rPr>
          <w:rFonts w:ascii="Roboto" w:hAnsi="Roboto"/>
          <w:sz w:val="20"/>
          <w:szCs w:val="20"/>
        </w:rPr>
      </w:pPr>
      <w:r w:rsidRPr="008035E7">
        <w:rPr>
          <w:rFonts w:ascii="Roboto" w:hAnsi="Roboto"/>
          <w:sz w:val="20"/>
          <w:szCs w:val="20"/>
        </w:rPr>
        <w:t>Managing complex urban reconstruction projects</w:t>
      </w:r>
      <w:r>
        <w:rPr>
          <w:rFonts w:ascii="Roboto" w:hAnsi="Roboto"/>
          <w:sz w:val="20"/>
          <w:szCs w:val="20"/>
        </w:rPr>
        <w:t>.</w:t>
      </w:r>
    </w:p>
    <w:p w14:paraId="033C3E56" w14:textId="77777777" w:rsidR="00264420" w:rsidRPr="008035E7" w:rsidRDefault="00264420" w:rsidP="00264420">
      <w:pPr>
        <w:pStyle w:val="ListParagraph"/>
        <w:numPr>
          <w:ilvl w:val="0"/>
          <w:numId w:val="16"/>
        </w:numPr>
        <w:spacing w:after="0"/>
        <w:rPr>
          <w:rFonts w:ascii="Roboto" w:hAnsi="Roboto"/>
          <w:sz w:val="20"/>
          <w:szCs w:val="20"/>
        </w:rPr>
      </w:pPr>
      <w:r w:rsidRPr="008035E7">
        <w:rPr>
          <w:rFonts w:ascii="Roboto" w:hAnsi="Roboto"/>
          <w:sz w:val="20"/>
          <w:szCs w:val="20"/>
        </w:rPr>
        <w:t>Coordinating with multiple stakeholders, including government entities and international organizations</w:t>
      </w:r>
      <w:r>
        <w:rPr>
          <w:rFonts w:ascii="Roboto" w:hAnsi="Roboto"/>
          <w:sz w:val="20"/>
          <w:szCs w:val="20"/>
        </w:rPr>
        <w:t>.</w:t>
      </w:r>
    </w:p>
    <w:p w14:paraId="393011C7" w14:textId="77777777" w:rsidR="00264420" w:rsidRPr="008035E7" w:rsidRDefault="00264420" w:rsidP="00264420">
      <w:pPr>
        <w:pStyle w:val="ListParagraph"/>
        <w:numPr>
          <w:ilvl w:val="0"/>
          <w:numId w:val="16"/>
        </w:numPr>
        <w:spacing w:after="0"/>
        <w:rPr>
          <w:rFonts w:ascii="Roboto" w:hAnsi="Roboto"/>
          <w:sz w:val="20"/>
          <w:szCs w:val="20"/>
        </w:rPr>
      </w:pPr>
      <w:r w:rsidRPr="008035E7">
        <w:rPr>
          <w:rFonts w:ascii="Roboto" w:hAnsi="Roboto"/>
          <w:sz w:val="20"/>
          <w:szCs w:val="20"/>
        </w:rPr>
        <w:t>Familiarity with energy-efficient and cost-effective infrastructure solutions</w:t>
      </w:r>
      <w:r>
        <w:rPr>
          <w:rFonts w:ascii="Roboto" w:hAnsi="Roboto"/>
          <w:sz w:val="20"/>
          <w:szCs w:val="20"/>
        </w:rPr>
        <w:t>.</w:t>
      </w:r>
    </w:p>
    <w:p w14:paraId="0426E367" w14:textId="77777777" w:rsidR="00264420" w:rsidRPr="008035E7" w:rsidRDefault="00264420" w:rsidP="00264420">
      <w:pPr>
        <w:pStyle w:val="ListParagraph"/>
        <w:numPr>
          <w:ilvl w:val="0"/>
          <w:numId w:val="16"/>
        </w:numPr>
        <w:spacing w:after="0"/>
        <w:rPr>
          <w:rFonts w:ascii="Roboto" w:hAnsi="Roboto"/>
          <w:sz w:val="20"/>
          <w:szCs w:val="20"/>
        </w:rPr>
      </w:pPr>
      <w:r w:rsidRPr="008035E7">
        <w:rPr>
          <w:rFonts w:ascii="Roboto" w:hAnsi="Roboto"/>
          <w:sz w:val="20"/>
          <w:szCs w:val="20"/>
        </w:rPr>
        <w:t>Experience in post-conflict or post-disaster recovery contexts is highly desirable</w:t>
      </w:r>
      <w:r>
        <w:rPr>
          <w:rFonts w:ascii="Roboto" w:hAnsi="Roboto"/>
          <w:sz w:val="20"/>
          <w:szCs w:val="20"/>
        </w:rPr>
        <w:t>.</w:t>
      </w:r>
    </w:p>
    <w:p w14:paraId="62EEA44F" w14:textId="77777777" w:rsidR="00264420" w:rsidRPr="00790E4B" w:rsidRDefault="00264420" w:rsidP="00264420">
      <w:pPr>
        <w:spacing w:after="0"/>
        <w:rPr>
          <w:rFonts w:ascii="Roboto" w:hAnsi="Roboto"/>
          <w:sz w:val="20"/>
          <w:szCs w:val="20"/>
        </w:rPr>
      </w:pPr>
    </w:p>
    <w:p w14:paraId="782245E2"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Duty Station</w:t>
      </w:r>
    </w:p>
    <w:p w14:paraId="55DFF17A" w14:textId="77777777" w:rsidR="00264420" w:rsidRPr="00790E4B" w:rsidRDefault="00264420" w:rsidP="00264420">
      <w:pPr>
        <w:spacing w:after="0"/>
        <w:rPr>
          <w:rFonts w:ascii="Roboto" w:hAnsi="Roboto"/>
          <w:sz w:val="20"/>
          <w:szCs w:val="20"/>
        </w:rPr>
      </w:pPr>
      <w:r w:rsidRPr="00790E4B">
        <w:rPr>
          <w:rFonts w:ascii="Roboto" w:hAnsi="Roboto"/>
          <w:sz w:val="20"/>
          <w:szCs w:val="20"/>
        </w:rPr>
        <w:t>Kyiv, Ukraine, with frequent travel to affected urban areas</w:t>
      </w:r>
      <w:r>
        <w:rPr>
          <w:rFonts w:ascii="Roboto" w:hAnsi="Roboto"/>
          <w:sz w:val="20"/>
          <w:szCs w:val="20"/>
        </w:rPr>
        <w:t>.</w:t>
      </w:r>
    </w:p>
    <w:p w14:paraId="0B3FB143" w14:textId="77777777" w:rsidR="00264420" w:rsidRPr="00790E4B" w:rsidRDefault="00264420" w:rsidP="00264420">
      <w:pPr>
        <w:spacing w:after="0"/>
        <w:rPr>
          <w:rFonts w:ascii="Roboto" w:hAnsi="Roboto"/>
          <w:sz w:val="20"/>
          <w:szCs w:val="20"/>
        </w:rPr>
      </w:pPr>
    </w:p>
    <w:p w14:paraId="258005F2" w14:textId="77777777" w:rsidR="00264420" w:rsidRPr="00790E4B" w:rsidRDefault="00264420" w:rsidP="00264420">
      <w:pPr>
        <w:spacing w:after="0"/>
        <w:rPr>
          <w:rFonts w:ascii="Roboto" w:hAnsi="Roboto"/>
          <w:b/>
          <w:bCs/>
          <w:sz w:val="20"/>
          <w:szCs w:val="20"/>
        </w:rPr>
      </w:pPr>
      <w:r w:rsidRPr="00790E4B">
        <w:rPr>
          <w:rFonts w:ascii="Roboto" w:hAnsi="Roboto"/>
          <w:b/>
          <w:bCs/>
          <w:sz w:val="20"/>
          <w:szCs w:val="20"/>
        </w:rPr>
        <w:t>Starting date and duration of assignment:</w:t>
      </w:r>
    </w:p>
    <w:p w14:paraId="3B70EE01" w14:textId="20A58AB2" w:rsidR="00264420" w:rsidRPr="00790E4B" w:rsidRDefault="00264420" w:rsidP="00264420">
      <w:pPr>
        <w:spacing w:after="0"/>
        <w:rPr>
          <w:rFonts w:ascii="Roboto" w:hAnsi="Roboto"/>
          <w:sz w:val="20"/>
          <w:szCs w:val="20"/>
        </w:rPr>
      </w:pPr>
      <w:r w:rsidRPr="00790E4B">
        <w:rPr>
          <w:rFonts w:ascii="Roboto" w:hAnsi="Roboto"/>
          <w:sz w:val="20"/>
          <w:szCs w:val="20"/>
        </w:rPr>
        <w:t xml:space="preserve">As soon as possible for 6 months </w:t>
      </w:r>
      <w:r w:rsidR="00EB78EB">
        <w:rPr>
          <w:rFonts w:ascii="Roboto" w:hAnsi="Roboto"/>
          <w:sz w:val="20"/>
          <w:szCs w:val="20"/>
        </w:rPr>
        <w:t>(possible</w:t>
      </w:r>
      <w:r w:rsidRPr="00790E4B">
        <w:rPr>
          <w:rFonts w:ascii="Roboto" w:hAnsi="Roboto"/>
          <w:sz w:val="20"/>
          <w:szCs w:val="20"/>
        </w:rPr>
        <w:t xml:space="preserve"> 6 months extension)</w:t>
      </w:r>
    </w:p>
    <w:p w14:paraId="76677513" w14:textId="77777777" w:rsidR="00264420" w:rsidRPr="00790E4B" w:rsidRDefault="00264420" w:rsidP="00264420">
      <w:pPr>
        <w:spacing w:after="0"/>
        <w:rPr>
          <w:rFonts w:ascii="Roboto" w:hAnsi="Roboto"/>
          <w:sz w:val="20"/>
          <w:szCs w:val="20"/>
        </w:rPr>
      </w:pPr>
    </w:p>
    <w:p w14:paraId="7A035C80" w14:textId="77777777" w:rsidR="00264420" w:rsidRPr="00790E4B" w:rsidRDefault="00264420" w:rsidP="00264420">
      <w:pPr>
        <w:spacing w:after="0"/>
        <w:rPr>
          <w:rFonts w:ascii="Roboto" w:hAnsi="Roboto"/>
          <w:sz w:val="20"/>
          <w:szCs w:val="20"/>
        </w:rPr>
      </w:pPr>
      <w:r w:rsidRPr="00790E4B">
        <w:rPr>
          <w:rFonts w:ascii="Roboto" w:hAnsi="Roboto"/>
          <w:sz w:val="20"/>
          <w:szCs w:val="20"/>
        </w:rPr>
        <w:t>C</w:t>
      </w:r>
      <w:r>
        <w:rPr>
          <w:rFonts w:ascii="Roboto" w:hAnsi="Roboto"/>
          <w:sz w:val="20"/>
          <w:szCs w:val="20"/>
        </w:rPr>
        <w:t>OVID</w:t>
      </w:r>
      <w:r w:rsidRPr="00790E4B">
        <w:rPr>
          <w:rFonts w:ascii="Roboto" w:hAnsi="Roboto"/>
          <w:sz w:val="20"/>
          <w:szCs w:val="20"/>
        </w:rPr>
        <w:t>-19: 2G/3G (vaccinated or cured) is highly recommended.</w:t>
      </w:r>
    </w:p>
    <w:p w14:paraId="6E008B6A" w14:textId="77777777" w:rsidR="00264420" w:rsidRPr="00790E4B" w:rsidRDefault="00264420" w:rsidP="00264420">
      <w:pPr>
        <w:spacing w:after="0"/>
        <w:rPr>
          <w:rFonts w:ascii="Roboto" w:hAnsi="Roboto"/>
          <w:sz w:val="20"/>
          <w:szCs w:val="20"/>
        </w:rPr>
      </w:pPr>
    </w:p>
    <w:p w14:paraId="2564970E" w14:textId="77777777" w:rsidR="00B0251D" w:rsidRPr="00790E4B" w:rsidRDefault="00B0251D" w:rsidP="002A2F52">
      <w:pPr>
        <w:rPr>
          <w:rFonts w:ascii="Roboto" w:hAnsi="Roboto"/>
          <w:sz w:val="20"/>
          <w:szCs w:val="20"/>
        </w:rPr>
      </w:pPr>
    </w:p>
    <w:sectPr w:rsidR="00B0251D" w:rsidRPr="00790E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E995" w14:textId="77777777" w:rsidR="00D248C5" w:rsidRDefault="00D248C5" w:rsidP="00B0251D">
      <w:pPr>
        <w:spacing w:after="0" w:line="240" w:lineRule="auto"/>
      </w:pPr>
      <w:r>
        <w:separator/>
      </w:r>
    </w:p>
  </w:endnote>
  <w:endnote w:type="continuationSeparator" w:id="0">
    <w:p w14:paraId="2FAC703E" w14:textId="77777777" w:rsidR="00D248C5" w:rsidRDefault="00D248C5" w:rsidP="00B0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E2D0" w14:textId="77777777" w:rsidR="00D248C5" w:rsidRDefault="00D248C5" w:rsidP="00B0251D">
      <w:pPr>
        <w:spacing w:after="0" w:line="240" w:lineRule="auto"/>
      </w:pPr>
      <w:r>
        <w:separator/>
      </w:r>
    </w:p>
  </w:footnote>
  <w:footnote w:type="continuationSeparator" w:id="0">
    <w:p w14:paraId="472991BA" w14:textId="77777777" w:rsidR="00D248C5" w:rsidRDefault="00D248C5" w:rsidP="00B02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B3C"/>
    <w:multiLevelType w:val="hybridMultilevel"/>
    <w:tmpl w:val="B25E33E6"/>
    <w:lvl w:ilvl="0" w:tplc="22160F7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A2EAE"/>
    <w:multiLevelType w:val="hybridMultilevel"/>
    <w:tmpl w:val="C0DA2714"/>
    <w:lvl w:ilvl="0" w:tplc="FB54862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469C3046">
      <w:start w:val="1"/>
      <w:numFmt w:val="bullet"/>
      <w:lvlText w:val="-"/>
      <w:lvlJc w:val="left"/>
      <w:pPr>
        <w:ind w:left="2160" w:hanging="360"/>
      </w:pPr>
      <w:rPr>
        <w:rFonts w:ascii="Aptos" w:hAnsi="Apto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056445"/>
    <w:multiLevelType w:val="hybridMultilevel"/>
    <w:tmpl w:val="29DE992E"/>
    <w:lvl w:ilvl="0" w:tplc="6F90831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A0DA2"/>
    <w:multiLevelType w:val="hybridMultilevel"/>
    <w:tmpl w:val="4452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AAE"/>
    <w:multiLevelType w:val="hybridMultilevel"/>
    <w:tmpl w:val="9C90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0031F"/>
    <w:multiLevelType w:val="hybridMultilevel"/>
    <w:tmpl w:val="5CEAD3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41FAC"/>
    <w:multiLevelType w:val="hybridMultilevel"/>
    <w:tmpl w:val="9DA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54E93"/>
    <w:multiLevelType w:val="hybridMultilevel"/>
    <w:tmpl w:val="729C4E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3C7743"/>
    <w:multiLevelType w:val="hybridMultilevel"/>
    <w:tmpl w:val="1BEA2646"/>
    <w:lvl w:ilvl="0" w:tplc="22160F7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53797"/>
    <w:multiLevelType w:val="hybridMultilevel"/>
    <w:tmpl w:val="2124CF9A"/>
    <w:lvl w:ilvl="0" w:tplc="FFFFFFFF">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469C3046">
      <w:start w:val="1"/>
      <w:numFmt w:val="bullet"/>
      <w:lvlText w:val="-"/>
      <w:lvlJc w:val="left"/>
      <w:pPr>
        <w:ind w:left="2160" w:hanging="360"/>
      </w:pPr>
      <w:rPr>
        <w:rFonts w:ascii="Aptos" w:hAnsi="Apto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691EAE"/>
    <w:multiLevelType w:val="hybridMultilevel"/>
    <w:tmpl w:val="5A108174"/>
    <w:lvl w:ilvl="0" w:tplc="22160F7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C6625"/>
    <w:multiLevelType w:val="hybridMultilevel"/>
    <w:tmpl w:val="4C224744"/>
    <w:lvl w:ilvl="0" w:tplc="22160F7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F3741"/>
    <w:multiLevelType w:val="multilevel"/>
    <w:tmpl w:val="F70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4C2A6C"/>
    <w:multiLevelType w:val="hybridMultilevel"/>
    <w:tmpl w:val="61D2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93548"/>
    <w:multiLevelType w:val="hybridMultilevel"/>
    <w:tmpl w:val="2FF2A044"/>
    <w:lvl w:ilvl="0" w:tplc="22160F7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E66BA"/>
    <w:multiLevelType w:val="hybridMultilevel"/>
    <w:tmpl w:val="920C63F2"/>
    <w:lvl w:ilvl="0" w:tplc="A48C0380">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42DDA"/>
    <w:multiLevelType w:val="hybridMultilevel"/>
    <w:tmpl w:val="92F67E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AC7BFD"/>
    <w:multiLevelType w:val="hybridMultilevel"/>
    <w:tmpl w:val="DCCE8CE8"/>
    <w:lvl w:ilvl="0" w:tplc="22160F7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A67E8"/>
    <w:multiLevelType w:val="hybridMultilevel"/>
    <w:tmpl w:val="1B8A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16BA9"/>
    <w:multiLevelType w:val="hybridMultilevel"/>
    <w:tmpl w:val="ED9C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D0C10"/>
    <w:multiLevelType w:val="hybridMultilevel"/>
    <w:tmpl w:val="4394E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9EF2722"/>
    <w:multiLevelType w:val="hybridMultilevel"/>
    <w:tmpl w:val="DD66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997180">
    <w:abstractNumId w:val="5"/>
  </w:num>
  <w:num w:numId="2" w16cid:durableId="1427312027">
    <w:abstractNumId w:val="1"/>
  </w:num>
  <w:num w:numId="3" w16cid:durableId="435254081">
    <w:abstractNumId w:val="9"/>
  </w:num>
  <w:num w:numId="4" w16cid:durableId="427434910">
    <w:abstractNumId w:val="6"/>
  </w:num>
  <w:num w:numId="5" w16cid:durableId="1406998226">
    <w:abstractNumId w:val="2"/>
  </w:num>
  <w:num w:numId="6" w16cid:durableId="1875384442">
    <w:abstractNumId w:val="7"/>
  </w:num>
  <w:num w:numId="7" w16cid:durableId="904147818">
    <w:abstractNumId w:val="3"/>
  </w:num>
  <w:num w:numId="8" w16cid:durableId="1649363959">
    <w:abstractNumId w:val="11"/>
  </w:num>
  <w:num w:numId="9" w16cid:durableId="1389189689">
    <w:abstractNumId w:val="0"/>
  </w:num>
  <w:num w:numId="10" w16cid:durableId="1180658555">
    <w:abstractNumId w:val="14"/>
  </w:num>
  <w:num w:numId="11" w16cid:durableId="991173698">
    <w:abstractNumId w:val="16"/>
  </w:num>
  <w:num w:numId="12" w16cid:durableId="943927636">
    <w:abstractNumId w:val="4"/>
  </w:num>
  <w:num w:numId="13" w16cid:durableId="44070416">
    <w:abstractNumId w:val="8"/>
  </w:num>
  <w:num w:numId="14" w16cid:durableId="583493274">
    <w:abstractNumId w:val="21"/>
  </w:num>
  <w:num w:numId="15" w16cid:durableId="821432685">
    <w:abstractNumId w:val="10"/>
  </w:num>
  <w:num w:numId="16" w16cid:durableId="203903747">
    <w:abstractNumId w:val="18"/>
  </w:num>
  <w:num w:numId="17" w16cid:durableId="1205749343">
    <w:abstractNumId w:val="17"/>
  </w:num>
  <w:num w:numId="18" w16cid:durableId="1545020653">
    <w:abstractNumId w:val="13"/>
  </w:num>
  <w:num w:numId="19" w16cid:durableId="898441416">
    <w:abstractNumId w:val="15"/>
  </w:num>
  <w:num w:numId="20" w16cid:durableId="1030764333">
    <w:abstractNumId w:val="20"/>
  </w:num>
  <w:num w:numId="21" w16cid:durableId="667514962">
    <w:abstractNumId w:val="12"/>
  </w:num>
  <w:num w:numId="22" w16cid:durableId="20876799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1D"/>
    <w:rsid w:val="00004880"/>
    <w:rsid w:val="00017E0A"/>
    <w:rsid w:val="000B3708"/>
    <w:rsid w:val="000B6A56"/>
    <w:rsid w:val="000D08B2"/>
    <w:rsid w:val="000F473D"/>
    <w:rsid w:val="000F78A1"/>
    <w:rsid w:val="00105186"/>
    <w:rsid w:val="00182D6D"/>
    <w:rsid w:val="00187229"/>
    <w:rsid w:val="0019034B"/>
    <w:rsid w:val="001F168A"/>
    <w:rsid w:val="00221132"/>
    <w:rsid w:val="0022728E"/>
    <w:rsid w:val="00236C54"/>
    <w:rsid w:val="0024553C"/>
    <w:rsid w:val="002603C2"/>
    <w:rsid w:val="00264420"/>
    <w:rsid w:val="002A0951"/>
    <w:rsid w:val="002A2F52"/>
    <w:rsid w:val="002A378B"/>
    <w:rsid w:val="002C63A7"/>
    <w:rsid w:val="002D35C1"/>
    <w:rsid w:val="002D6244"/>
    <w:rsid w:val="003353BC"/>
    <w:rsid w:val="003376E5"/>
    <w:rsid w:val="00401E65"/>
    <w:rsid w:val="00471AB6"/>
    <w:rsid w:val="004B04C9"/>
    <w:rsid w:val="004D3B6B"/>
    <w:rsid w:val="004E7982"/>
    <w:rsid w:val="005B189E"/>
    <w:rsid w:val="005D2069"/>
    <w:rsid w:val="0060778C"/>
    <w:rsid w:val="00623D70"/>
    <w:rsid w:val="00657BBB"/>
    <w:rsid w:val="00692F93"/>
    <w:rsid w:val="006A30CC"/>
    <w:rsid w:val="006C19C6"/>
    <w:rsid w:val="007009C4"/>
    <w:rsid w:val="0071703A"/>
    <w:rsid w:val="007428AF"/>
    <w:rsid w:val="00746DD2"/>
    <w:rsid w:val="00790E4B"/>
    <w:rsid w:val="007D01BE"/>
    <w:rsid w:val="007D445E"/>
    <w:rsid w:val="007E7A58"/>
    <w:rsid w:val="007F790F"/>
    <w:rsid w:val="008035E7"/>
    <w:rsid w:val="008248DB"/>
    <w:rsid w:val="00832ECD"/>
    <w:rsid w:val="0084289F"/>
    <w:rsid w:val="0087763F"/>
    <w:rsid w:val="00883874"/>
    <w:rsid w:val="00896A1C"/>
    <w:rsid w:val="008C3267"/>
    <w:rsid w:val="00957160"/>
    <w:rsid w:val="00A10587"/>
    <w:rsid w:val="00A506A7"/>
    <w:rsid w:val="00AB5CA9"/>
    <w:rsid w:val="00AE030A"/>
    <w:rsid w:val="00B0251D"/>
    <w:rsid w:val="00B05AA9"/>
    <w:rsid w:val="00B154A2"/>
    <w:rsid w:val="00B51E9B"/>
    <w:rsid w:val="00BA1689"/>
    <w:rsid w:val="00BB45F1"/>
    <w:rsid w:val="00BE4AC4"/>
    <w:rsid w:val="00BF5DD3"/>
    <w:rsid w:val="00C13745"/>
    <w:rsid w:val="00C30971"/>
    <w:rsid w:val="00CC64B3"/>
    <w:rsid w:val="00CF208E"/>
    <w:rsid w:val="00CF2D26"/>
    <w:rsid w:val="00D21ED8"/>
    <w:rsid w:val="00D248C5"/>
    <w:rsid w:val="00D64551"/>
    <w:rsid w:val="00D73B71"/>
    <w:rsid w:val="00D83BA4"/>
    <w:rsid w:val="00DA3508"/>
    <w:rsid w:val="00DB2AF3"/>
    <w:rsid w:val="00DC7AF4"/>
    <w:rsid w:val="00DD1E42"/>
    <w:rsid w:val="00DE7FF3"/>
    <w:rsid w:val="00DF29BC"/>
    <w:rsid w:val="00E15613"/>
    <w:rsid w:val="00E3278A"/>
    <w:rsid w:val="00EB78EB"/>
    <w:rsid w:val="00EC1906"/>
    <w:rsid w:val="00F06348"/>
    <w:rsid w:val="00F13127"/>
    <w:rsid w:val="00F24DBA"/>
    <w:rsid w:val="00F607D8"/>
    <w:rsid w:val="00F64938"/>
    <w:rsid w:val="00F84A32"/>
    <w:rsid w:val="00FA21B5"/>
    <w:rsid w:val="00FB2FF6"/>
    <w:rsid w:val="00FC34C4"/>
    <w:rsid w:val="00FE35AC"/>
    <w:rsid w:val="00FF7E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C1DF"/>
  <w15:chartTrackingRefBased/>
  <w15:docId w15:val="{E16801F1-DD5C-4F01-A2F7-2C6819EE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251D"/>
    <w:pPr>
      <w:spacing w:after="0" w:line="240" w:lineRule="auto"/>
    </w:pPr>
    <w:rPr>
      <w:sz w:val="20"/>
      <w:szCs w:val="20"/>
    </w:rPr>
  </w:style>
  <w:style w:type="character" w:customStyle="1" w:styleId="FootnoteTextChar">
    <w:name w:val="Footnote Text Char"/>
    <w:basedOn w:val="DefaultParagraphFont"/>
    <w:link w:val="FootnoteText"/>
    <w:uiPriority w:val="99"/>
    <w:rsid w:val="00B0251D"/>
    <w:rPr>
      <w:sz w:val="20"/>
      <w:szCs w:val="20"/>
    </w:rPr>
  </w:style>
  <w:style w:type="character" w:styleId="FootnoteReference">
    <w:name w:val="footnote reference"/>
    <w:aliases w:val="BVI fnr Char Char Char Char Char,BVI fnr Car Car Char Char Char Char Char,BVI fnr Car Char Char Char Char Char,BVI fnr Car Car Car Car Char1 Char Char Char Char,BVI fnr Car Car Car Car Char Car Char Char Char Char Char,ftref"/>
    <w:basedOn w:val="DefaultParagraphFont"/>
    <w:unhideWhenUsed/>
    <w:qFormat/>
    <w:rsid w:val="00B0251D"/>
    <w:rPr>
      <w:vertAlign w:val="superscript"/>
    </w:rPr>
  </w:style>
  <w:style w:type="paragraph" w:styleId="ListParagraph">
    <w:name w:val="List Paragraph"/>
    <w:basedOn w:val="Normal"/>
    <w:uiPriority w:val="34"/>
    <w:qFormat/>
    <w:rsid w:val="00B0251D"/>
    <w:pPr>
      <w:ind w:left="720"/>
      <w:contextualSpacing/>
    </w:pPr>
  </w:style>
  <w:style w:type="character" w:styleId="CommentReference">
    <w:name w:val="annotation reference"/>
    <w:basedOn w:val="DefaultParagraphFont"/>
    <w:uiPriority w:val="99"/>
    <w:semiHidden/>
    <w:unhideWhenUsed/>
    <w:rsid w:val="00264420"/>
    <w:rPr>
      <w:sz w:val="16"/>
      <w:szCs w:val="16"/>
    </w:rPr>
  </w:style>
  <w:style w:type="paragraph" w:styleId="CommentText">
    <w:name w:val="annotation text"/>
    <w:basedOn w:val="Normal"/>
    <w:link w:val="CommentTextChar"/>
    <w:uiPriority w:val="99"/>
    <w:unhideWhenUsed/>
    <w:rsid w:val="00264420"/>
    <w:pPr>
      <w:spacing w:line="240" w:lineRule="auto"/>
    </w:pPr>
    <w:rPr>
      <w:sz w:val="20"/>
      <w:szCs w:val="20"/>
    </w:rPr>
  </w:style>
  <w:style w:type="character" w:customStyle="1" w:styleId="CommentTextChar">
    <w:name w:val="Comment Text Char"/>
    <w:basedOn w:val="DefaultParagraphFont"/>
    <w:link w:val="CommentText"/>
    <w:uiPriority w:val="99"/>
    <w:rsid w:val="00264420"/>
    <w:rPr>
      <w:sz w:val="20"/>
      <w:szCs w:val="20"/>
    </w:rPr>
  </w:style>
  <w:style w:type="character" w:styleId="Hyperlink">
    <w:name w:val="Hyperlink"/>
    <w:basedOn w:val="DefaultParagraphFont"/>
    <w:uiPriority w:val="99"/>
    <w:unhideWhenUsed/>
    <w:rsid w:val="00883874"/>
    <w:rPr>
      <w:color w:val="0563C1" w:themeColor="hyperlink"/>
      <w:u w:val="single"/>
    </w:rPr>
  </w:style>
  <w:style w:type="character" w:styleId="UnresolvedMention">
    <w:name w:val="Unresolved Mention"/>
    <w:basedOn w:val="DefaultParagraphFont"/>
    <w:uiPriority w:val="99"/>
    <w:semiHidden/>
    <w:unhideWhenUsed/>
    <w:rsid w:val="00883874"/>
    <w:rPr>
      <w:color w:val="605E5C"/>
      <w:shd w:val="clear" w:color="auto" w:fill="E1DFDD"/>
    </w:rPr>
  </w:style>
  <w:style w:type="paragraph" w:styleId="NormalWeb">
    <w:name w:val="Normal (Web)"/>
    <w:basedOn w:val="Normal"/>
    <w:uiPriority w:val="99"/>
    <w:unhideWhenUsed/>
    <w:rsid w:val="006A30CC"/>
    <w:pPr>
      <w:spacing w:before="100" w:beforeAutospacing="1" w:after="100" w:afterAutospacing="1" w:line="240" w:lineRule="auto"/>
    </w:pPr>
    <w:rPr>
      <w:rFonts w:ascii="Times New Roman" w:eastAsia="Times New Roman" w:hAnsi="Times New Roman" w:cs="Times New Roman"/>
      <w:sz w:val="24"/>
      <w:szCs w:val="24"/>
      <w:lang w:val="en-IN" w:eastAsia="en-GB" w:bidi="hi-IN"/>
    </w:rPr>
  </w:style>
  <w:style w:type="paragraph" w:styleId="CommentSubject">
    <w:name w:val="annotation subject"/>
    <w:basedOn w:val="CommentText"/>
    <w:next w:val="CommentText"/>
    <w:link w:val="CommentSubjectChar"/>
    <w:uiPriority w:val="99"/>
    <w:semiHidden/>
    <w:unhideWhenUsed/>
    <w:rsid w:val="00F607D8"/>
    <w:rPr>
      <w:b/>
      <w:bCs/>
    </w:rPr>
  </w:style>
  <w:style w:type="character" w:customStyle="1" w:styleId="CommentSubjectChar">
    <w:name w:val="Comment Subject Char"/>
    <w:basedOn w:val="CommentTextChar"/>
    <w:link w:val="CommentSubject"/>
    <w:uiPriority w:val="99"/>
    <w:semiHidden/>
    <w:rsid w:val="00F607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1853">
      <w:bodyDiv w:val="1"/>
      <w:marLeft w:val="0"/>
      <w:marRight w:val="0"/>
      <w:marTop w:val="0"/>
      <w:marBottom w:val="0"/>
      <w:divBdr>
        <w:top w:val="none" w:sz="0" w:space="0" w:color="auto"/>
        <w:left w:val="none" w:sz="0" w:space="0" w:color="auto"/>
        <w:bottom w:val="none" w:sz="0" w:space="0" w:color="auto"/>
        <w:right w:val="none" w:sz="0" w:space="0" w:color="auto"/>
      </w:divBdr>
      <w:divsChild>
        <w:div w:id="1857691587">
          <w:marLeft w:val="0"/>
          <w:marRight w:val="0"/>
          <w:marTop w:val="0"/>
          <w:marBottom w:val="0"/>
          <w:divBdr>
            <w:top w:val="none" w:sz="0" w:space="0" w:color="auto"/>
            <w:left w:val="none" w:sz="0" w:space="0" w:color="auto"/>
            <w:bottom w:val="none" w:sz="0" w:space="0" w:color="auto"/>
            <w:right w:val="none" w:sz="0" w:space="0" w:color="auto"/>
          </w:divBdr>
          <w:divsChild>
            <w:div w:id="885682554">
              <w:marLeft w:val="0"/>
              <w:marRight w:val="0"/>
              <w:marTop w:val="0"/>
              <w:marBottom w:val="0"/>
              <w:divBdr>
                <w:top w:val="none" w:sz="0" w:space="0" w:color="auto"/>
                <w:left w:val="none" w:sz="0" w:space="0" w:color="auto"/>
                <w:bottom w:val="none" w:sz="0" w:space="0" w:color="auto"/>
                <w:right w:val="none" w:sz="0" w:space="0" w:color="auto"/>
              </w:divBdr>
              <w:divsChild>
                <w:div w:id="938752369">
                  <w:marLeft w:val="0"/>
                  <w:marRight w:val="0"/>
                  <w:marTop w:val="0"/>
                  <w:marBottom w:val="0"/>
                  <w:divBdr>
                    <w:top w:val="none" w:sz="0" w:space="0" w:color="auto"/>
                    <w:left w:val="none" w:sz="0" w:space="0" w:color="auto"/>
                    <w:bottom w:val="none" w:sz="0" w:space="0" w:color="auto"/>
                    <w:right w:val="none" w:sz="0" w:space="0" w:color="auto"/>
                  </w:divBdr>
                </w:div>
              </w:divsChild>
            </w:div>
            <w:div w:id="1774011052">
              <w:marLeft w:val="0"/>
              <w:marRight w:val="0"/>
              <w:marTop w:val="0"/>
              <w:marBottom w:val="0"/>
              <w:divBdr>
                <w:top w:val="none" w:sz="0" w:space="0" w:color="auto"/>
                <w:left w:val="none" w:sz="0" w:space="0" w:color="auto"/>
                <w:bottom w:val="none" w:sz="0" w:space="0" w:color="auto"/>
                <w:right w:val="none" w:sz="0" w:space="0" w:color="auto"/>
              </w:divBdr>
              <w:divsChild>
                <w:div w:id="20229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49152">
      <w:bodyDiv w:val="1"/>
      <w:marLeft w:val="0"/>
      <w:marRight w:val="0"/>
      <w:marTop w:val="0"/>
      <w:marBottom w:val="0"/>
      <w:divBdr>
        <w:top w:val="none" w:sz="0" w:space="0" w:color="auto"/>
        <w:left w:val="none" w:sz="0" w:space="0" w:color="auto"/>
        <w:bottom w:val="none" w:sz="0" w:space="0" w:color="auto"/>
        <w:right w:val="none" w:sz="0" w:space="0" w:color="auto"/>
      </w:divBdr>
      <w:divsChild>
        <w:div w:id="991257006">
          <w:marLeft w:val="0"/>
          <w:marRight w:val="0"/>
          <w:marTop w:val="0"/>
          <w:marBottom w:val="0"/>
          <w:divBdr>
            <w:top w:val="none" w:sz="0" w:space="0" w:color="auto"/>
            <w:left w:val="none" w:sz="0" w:space="0" w:color="auto"/>
            <w:bottom w:val="none" w:sz="0" w:space="0" w:color="auto"/>
            <w:right w:val="none" w:sz="0" w:space="0" w:color="auto"/>
          </w:divBdr>
          <w:divsChild>
            <w:div w:id="1967546666">
              <w:marLeft w:val="0"/>
              <w:marRight w:val="0"/>
              <w:marTop w:val="0"/>
              <w:marBottom w:val="0"/>
              <w:divBdr>
                <w:top w:val="none" w:sz="0" w:space="0" w:color="auto"/>
                <w:left w:val="none" w:sz="0" w:space="0" w:color="auto"/>
                <w:bottom w:val="none" w:sz="0" w:space="0" w:color="auto"/>
                <w:right w:val="none" w:sz="0" w:space="0" w:color="auto"/>
              </w:divBdr>
              <w:divsChild>
                <w:div w:id="919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cs.unocha.org/sites/dms/Documents/OOM-humanitarianprinciples_eng_June12.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lobalhumanitarianplatform.org/doc0000380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lcf76f155ced4ddcb4097134ff3c332f xmlns="f8d63ba3-6104-44de-a3f7-3d556fb96553">
      <Terms xmlns="http://schemas.microsoft.com/office/infopath/2007/PartnerControls"/>
    </lcf76f155ced4ddcb4097134ff3c332f>
    <SharedWithUsers xmlns="5858627f-d058-4b92-9b52-677b5fd7d454">
      <UserInfo>
        <DisplayName>Karishma Kadyan</DisplayName>
        <AccountId>5566</AccountId>
        <AccountType/>
      </UserInfo>
      <UserInfo>
        <DisplayName>Nicolas Osbert</DisplayName>
        <AccountId>2094</AccountId>
        <AccountType/>
      </UserInfo>
    </SharedWithUsers>
    <SemaphoreItemMetadata xmlns="5858627f-d058-4b92-9b52-677b5fd7d454"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EMOPSIHP-347527871-29273</_dlc_DocId>
    <_dlc_DocIdUrl xmlns="5858627f-d058-4b92-9b52-677b5fd7d454">
      <Url>https://unicef.sharepoint.com/teams/EMOPS-IHP/_layouts/15/DocIdRedir.aspx?ID=EMOPSIHP-347527871-29273</Url>
      <Description>EMOPSIHP-347527871-29273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71278420AEA1EC4682209282C0ECE7D1" ma:contentTypeVersion="44" ma:contentTypeDescription="" ma:contentTypeScope="" ma:versionID="0b697c8a201babb0007933c9143199be">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f8d63ba3-6104-44de-a3f7-3d556fb96553" xmlns:ns6="http://schemas.microsoft.com/sharepoint/v4" targetNamespace="http://schemas.microsoft.com/office/2006/metadata/properties" ma:root="true" ma:fieldsID="1f504aed1440f557eab85b97033ab680" ns1:_="" ns2:_="" ns3:_="" ns4:_="" ns5:_="" ns6:_="">
    <xsd:import namespace="http://schemas.microsoft.com/sharepoint/v3"/>
    <xsd:import namespace="ca283e0b-db31-4043-a2ef-b80661bf084a"/>
    <xsd:import namespace="http://schemas.microsoft.com/sharepoint.v3"/>
    <xsd:import namespace="5858627f-d058-4b92-9b52-677b5fd7d454"/>
    <xsd:import namespace="f8d63ba3-6104-44de-a3f7-3d556fb9655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8afec14-edb2-4791-836d-38f0ec5354b3}"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8afec14-edb2-4791-836d-38f0ec5354b3}"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63ba3-6104-44de-a3f7-3d556fb9655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601AB-8065-49F3-A410-626B6E1DD847}">
  <ds:schemaRefs>
    <ds:schemaRef ds:uri="http://schemas.microsoft.com/office/2006/metadata/properties"/>
    <ds:schemaRef ds:uri="http://schemas.microsoft.com/office/infopath/2007/PartnerControls"/>
    <ds:schemaRef ds:uri="ca283e0b-db31-4043-a2ef-b80661bf084a"/>
    <ds:schemaRef ds:uri="f8d63ba3-6104-44de-a3f7-3d556fb96553"/>
    <ds:schemaRef ds:uri="5858627f-d058-4b92-9b52-677b5fd7d454"/>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ACC7F2C-E67C-4CC1-AEF7-C0327DFD8301}">
  <ds:schemaRefs>
    <ds:schemaRef ds:uri="http://schemas.microsoft.com/sharepoint/events"/>
  </ds:schemaRefs>
</ds:datastoreItem>
</file>

<file path=customXml/itemProps3.xml><?xml version="1.0" encoding="utf-8"?>
<ds:datastoreItem xmlns:ds="http://schemas.openxmlformats.org/officeDocument/2006/customXml" ds:itemID="{4BACB307-F35F-4CED-8B9C-DF150D318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f8d63ba3-6104-44de-a3f7-3d556fb965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51F62-725D-4C31-92BC-64B4C109ABBE}">
  <ds:schemaRefs>
    <ds:schemaRef ds:uri="http://schemas.microsoft.com/office/2006/metadata/customXsn"/>
  </ds:schemaRefs>
</ds:datastoreItem>
</file>

<file path=customXml/itemProps5.xml><?xml version="1.0" encoding="utf-8"?>
<ds:datastoreItem xmlns:ds="http://schemas.openxmlformats.org/officeDocument/2006/customXml" ds:itemID="{59970FDB-6782-4226-B312-3DB23C2409F7}">
  <ds:schemaRefs>
    <ds:schemaRef ds:uri="Microsoft.SharePoint.Taxonomy.ContentTypeSync"/>
  </ds:schemaRefs>
</ds:datastoreItem>
</file>

<file path=customXml/itemProps6.xml><?xml version="1.0" encoding="utf-8"?>
<ds:datastoreItem xmlns:ds="http://schemas.openxmlformats.org/officeDocument/2006/customXml" ds:itemID="{D423AEB8-75D8-4C9F-9006-CEC1AE5DE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1587</Words>
  <Characters>8778</Characters>
  <Application>Microsoft Office Word</Application>
  <DocSecurity>0</DocSecurity>
  <Lines>214</Lines>
  <Paragraphs>207</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Osbert</dc:creator>
  <cp:keywords/>
  <dc:description/>
  <cp:lastModifiedBy>Nicole Koppe De Melo</cp:lastModifiedBy>
  <cp:revision>93</cp:revision>
  <dcterms:created xsi:type="dcterms:W3CDTF">2024-07-05T10:46:00Z</dcterms:created>
  <dcterms:modified xsi:type="dcterms:W3CDTF">2024-11-15T08:27:00Z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0x0101009BA85F8052A6DA4FA3E31FF9F74C69700071278420AEA1EC4682209282C0ECE7D1</vt:lpwstr>
  </property>
  <property fmtid="{D5CDD505-2E9C-101B-9397-08002B2CF9AE}" pid="3" name="MediaServiceImageTags">
    <vt:lpwstr/>
  </property>
  <property fmtid="{D5CDD505-2E9C-101B-9397-08002B2CF9AE}" pid="4" name="OfficeDivision">
    <vt:lpwstr>3;#Office of Emergency Prog.-456F|98de697e-6403-48a0-9bce-654c90399d04</vt:lpwstr>
  </property>
  <property fmtid="{D5CDD505-2E9C-101B-9397-08002B2CF9AE}" pid="5" name="_dlc_DocIdItemGuid">
    <vt:lpwstr>ff7a37b5-af73-4745-badd-348106b70917</vt:lpwstr>
  </property>
  <property fmtid="{D5CDD505-2E9C-101B-9397-08002B2CF9AE}" pid="6" name="TaxKeyword">
    <vt:lpwstr/>
  </property>
  <property fmtid="{D5CDD505-2E9C-101B-9397-08002B2CF9AE}" pid="7" name="SystemDTAC">
    <vt:lpwstr/>
  </property>
  <property fmtid="{D5CDD505-2E9C-101B-9397-08002B2CF9AE}" pid="8" name="Topic">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