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38E9" w14:textId="77777777" w:rsidR="00462F43" w:rsidRPr="00462F43" w:rsidRDefault="006D6FFA" w:rsidP="00B422D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 xml:space="preserve">Project Plan for Subsidy Application </w:t>
      </w:r>
    </w:p>
    <w:p w14:paraId="26894740" w14:textId="0877CF59" w:rsidR="00BE5F7B" w:rsidRDefault="006D6FFA" w:rsidP="00462F43">
      <w:pPr>
        <w:pStyle w:val="Titel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(SBP)/Strategic Trade Fair Programme</w:t>
      </w:r>
    </w:p>
    <w:p w14:paraId="4FD17DCB" w14:textId="3550E0A5" w:rsidR="00462F43" w:rsidRPr="00462F43" w:rsidRDefault="00462F43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462F43">
        <w:rPr>
          <w:color w:val="007BC7"/>
          <w:sz w:val="22"/>
          <w:szCs w:val="22"/>
          <w:lang w:val="en-US"/>
        </w:rPr>
        <w:t xml:space="preserve">Category </w:t>
      </w:r>
      <w:r w:rsidR="009260D1">
        <w:rPr>
          <w:color w:val="007BC7"/>
          <w:sz w:val="22"/>
          <w:szCs w:val="22"/>
          <w:lang w:val="en-US"/>
        </w:rPr>
        <w:t>2</w:t>
      </w:r>
      <w:r w:rsidRPr="00462F43">
        <w:rPr>
          <w:color w:val="007BC7"/>
          <w:sz w:val="22"/>
          <w:szCs w:val="22"/>
          <w:lang w:val="en-US"/>
        </w:rPr>
        <w:t xml:space="preserve">: </w:t>
      </w:r>
      <w:r w:rsidR="009260D1" w:rsidRPr="009260D1">
        <w:rPr>
          <w:color w:val="007BC7"/>
          <w:sz w:val="22"/>
          <w:szCs w:val="22"/>
          <w:lang w:val="en-US"/>
        </w:rPr>
        <w:t>Dutch pavilions and/or networking activities at a trade fair for a strategically designated sector (€50.000 – €124.999)</w:t>
      </w:r>
    </w:p>
    <w:p w14:paraId="136792AC" w14:textId="25B9EAA4" w:rsidR="00462F43" w:rsidRPr="00462F43" w:rsidRDefault="00462F43" w:rsidP="00462F43">
      <w:pPr>
        <w:rPr>
          <w:lang w:val="en-US"/>
        </w:rPr>
      </w:pPr>
      <w:bookmarkStart w:id="0" w:name="_Hlk221696105"/>
      <w:r>
        <w:rPr>
          <w:lang w:val="en-US"/>
        </w:rPr>
        <w:t>Name of applicant organisation:</w:t>
      </w:r>
      <w:r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462F43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39EB365A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Contact person of the applicant: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7E72A447" w14:textId="5353897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Name of trade fair:</w:t>
      </w:r>
      <w:r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3CE0FA13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F153D65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92056108" w:edGrp="everyone"/>
            <w:permEnd w:id="1192056108"/>
          </w:p>
        </w:tc>
      </w:tr>
    </w:tbl>
    <w:p w14:paraId="2C408412" w14:textId="77777638" w:rsid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Sector:</w:t>
      </w:r>
    </w:p>
    <w:p w14:paraId="3725B91A" w14:textId="3F047FA1" w:rsidR="008B68DF" w:rsidRPr="005D266B" w:rsidRDefault="00E64A1F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5781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87736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3087736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HTSM, ICT and defence-related applications</w:t>
      </w:r>
    </w:p>
    <w:p w14:paraId="3D3AFDCD" w14:textId="69DA5AC6" w:rsidR="008B68DF" w:rsidRPr="005D266B" w:rsidRDefault="00E64A1F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8206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7461846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7461846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Biotechnology and LSH</w:t>
      </w:r>
    </w:p>
    <w:p w14:paraId="6322136F" w14:textId="053BE7E9" w:rsidR="008B68DF" w:rsidRPr="005D266B" w:rsidRDefault="00E64A1F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1112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3929006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843929006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Innovative chemistry</w:t>
      </w:r>
    </w:p>
    <w:p w14:paraId="2D50755F" w14:textId="4ED0F617" w:rsidR="008B68DF" w:rsidRPr="005D266B" w:rsidRDefault="00E64A1F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4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6606203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56606203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Sustainable Energy</w:t>
      </w:r>
    </w:p>
    <w:p w14:paraId="61D8C3BA" w14:textId="5680C630" w:rsidR="008B68DF" w:rsidRPr="005D266B" w:rsidRDefault="00E64A1F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066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3395370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203339537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Agritech</w:t>
      </w:r>
    </w:p>
    <w:p w14:paraId="53D994C1" w14:textId="0A16CD25" w:rsidR="008B68DF" w:rsidRPr="005D266B" w:rsidRDefault="00E64A1F" w:rsidP="008B68DF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23238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6567430" w:edGrp="everyone"/>
          <w:r w:rsidR="008B68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676567430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Water &amp; Maritime</w:t>
      </w:r>
    </w:p>
    <w:p w14:paraId="3F6DED69" w14:textId="48FAB000" w:rsidR="008B68DF" w:rsidRPr="005D266B" w:rsidRDefault="00E64A1F" w:rsidP="008B68DF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1686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6945755" w:edGrp="everyone"/>
          <w:r w:rsidR="008B68DF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916945755"/>
        </w:sdtContent>
      </w:sdt>
      <w:r w:rsidR="008B68DF">
        <w:rPr>
          <w:sz w:val="24"/>
          <w:szCs w:val="24"/>
          <w:lang w:val="en-US"/>
        </w:rPr>
        <w:t xml:space="preserve">  </w:t>
      </w:r>
      <w:r w:rsidR="008B68DF" w:rsidRPr="008B68DF">
        <w:rPr>
          <w:lang w:val="en-US"/>
        </w:rPr>
        <w:t>Critical raw materials</w:t>
      </w:r>
    </w:p>
    <w:p w14:paraId="20714D15" w14:textId="5A7F07F2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Date and location of the trade fair: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701531"/>
            <w:permStart w:id="524635091" w:edGrp="everyone"/>
            <w:permEnd w:id="524635091"/>
          </w:p>
        </w:tc>
      </w:tr>
    </w:tbl>
    <w:bookmarkEnd w:id="1"/>
    <w:p w14:paraId="55E37D05" w14:textId="5A06FABC" w:rsidR="00462F43" w:rsidRPr="00462F43" w:rsidRDefault="00462F43" w:rsidP="00462F43">
      <w:pPr>
        <w:spacing w:before="80" w:line="240" w:lineRule="exact"/>
        <w:rPr>
          <w:lang w:val="en-US"/>
        </w:rPr>
      </w:pPr>
      <w:r>
        <w:rPr>
          <w:lang w:val="en-US"/>
        </w:rPr>
        <w:t>Requested subsidy: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2DBEE7DF" w:rsidR="00462F43" w:rsidRDefault="00E64A1F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2" w:name="_Hlk221697080"/>
            <w:r>
              <w:rPr>
                <w:lang w:val="en-US"/>
              </w:rPr>
              <w:t xml:space="preserve">€ </w:t>
            </w:r>
            <w:permStart w:id="204410834" w:edGrp="everyone"/>
            <w:permEnd w:id="204410834"/>
          </w:p>
        </w:tc>
      </w:tr>
    </w:tbl>
    <w:bookmarkEnd w:id="2"/>
    <w:p w14:paraId="48DDEACF" w14:textId="7A688CCD" w:rsidR="00462F43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>Participation in the trade fair is open to members and non-members (for trade and membership organisations):</w:t>
      </w:r>
    </w:p>
    <w:p w14:paraId="20C91AC7" w14:textId="5C4794BD" w:rsidR="00462F43" w:rsidRPr="005D266B" w:rsidRDefault="00E64A1F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69DBBF69" w14:textId="3CF3A8FA" w:rsidR="00462F43" w:rsidRPr="005D266B" w:rsidRDefault="00E64A1F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0639024E" w14:textId="3D7C4452" w:rsidR="005D266B" w:rsidRDefault="005D266B" w:rsidP="005D266B">
      <w:pPr>
        <w:spacing w:before="120" w:line="240" w:lineRule="exact"/>
        <w:rPr>
          <w:lang w:val="en-US"/>
        </w:rPr>
      </w:pPr>
      <w:r>
        <w:rPr>
          <w:lang w:val="en-US"/>
        </w:rPr>
        <w:t xml:space="preserve">Participation in the trade fair is open </w:t>
      </w:r>
      <w:r w:rsidRPr="006D6FFA">
        <w:rPr>
          <w:lang w:val="en-US"/>
        </w:rPr>
        <w:t>to participants from within and outside the region (for TINL partners):</w:t>
      </w:r>
    </w:p>
    <w:p w14:paraId="541A0BE7" w14:textId="0C9286D3" w:rsidR="005D266B" w:rsidRPr="005D266B" w:rsidRDefault="00E64A1F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Yes</w:t>
      </w:r>
    </w:p>
    <w:p w14:paraId="06478526" w14:textId="1741E1C8" w:rsidR="005D266B" w:rsidRPr="005D266B" w:rsidRDefault="00E64A1F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No</w:t>
      </w:r>
    </w:p>
    <w:p w14:paraId="27F84F4D" w14:textId="77777777" w:rsidR="00BE5F7B" w:rsidRPr="005D266B" w:rsidRDefault="006D6FFA" w:rsidP="005D266B">
      <w:pPr>
        <w:pStyle w:val="Kop1"/>
      </w:pPr>
      <w:r w:rsidRPr="005D266B">
        <w:t>Background information on the applicant</w:t>
      </w:r>
    </w:p>
    <w:p w14:paraId="7C0708DF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 xml:space="preserve">Indicate when your organisation was established;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50857226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2DF6DD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59480345" w:edGrp="everyone"/>
            <w:permEnd w:id="1159480345"/>
          </w:p>
        </w:tc>
      </w:tr>
    </w:tbl>
    <w:p w14:paraId="34EC534A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in which sector or region your organisation is active;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4AAF8714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349A0ED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21053451" w:edGrp="everyone"/>
            <w:permEnd w:id="1821053451"/>
          </w:p>
        </w:tc>
      </w:tr>
    </w:tbl>
    <w:p w14:paraId="69441685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Indicate how many (paying) members your organisation has;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3EC52A8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52C6A0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2216601" w:edGrp="everyone"/>
            <w:permEnd w:id="1252216601"/>
          </w:p>
        </w:tc>
      </w:tr>
    </w:tbl>
    <w:p w14:paraId="7420E7F2" w14:textId="77777777" w:rsidR="00BE5F7B" w:rsidRPr="006D6FFA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your experience in organising (similar) activities at international trade fairs.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77777777" w:rsidR="00BE5F7B" w:rsidRPr="006D6FFA" w:rsidRDefault="006D6FFA" w:rsidP="005D266B">
      <w:pPr>
        <w:pStyle w:val="Kop1"/>
        <w:rPr>
          <w:lang w:val="en-US"/>
        </w:rPr>
      </w:pPr>
      <w:bookmarkStart w:id="3" w:name="_Hlk219713197"/>
      <w:r w:rsidRPr="006D6FFA">
        <w:rPr>
          <w:lang w:val="en-US"/>
        </w:rPr>
        <w:lastRenderedPageBreak/>
        <w:t>Background information on the trade fair</w:t>
      </w:r>
    </w:p>
    <w:p w14:paraId="3B27EEC3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sector or theme the trade fair focuses on;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3DB91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AFAC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06047189" w:edGrp="everyone"/>
            <w:permEnd w:id="1806047189"/>
          </w:p>
        </w:tc>
      </w:tr>
    </w:tbl>
    <w:p w14:paraId="312EA189" w14:textId="733D2694" w:rsidR="00645D2B" w:rsidRDefault="00645D2B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45D2B">
        <w:rPr>
          <w:lang w:val="en-US"/>
        </w:rPr>
        <w:t>Explain how this trade fair aligns with the strategically designated sectors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04E8ED90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7D2969E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492115335" w:edGrp="everyone"/>
            <w:permEnd w:id="492115335"/>
          </w:p>
        </w:tc>
      </w:tr>
    </w:tbl>
    <w:p w14:paraId="05FF85D6" w14:textId="77777777" w:rsidR="00BE5F7B" w:rsidRDefault="006D6FF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D6FFA">
        <w:rPr>
          <w:lang w:val="en-US"/>
        </w:rPr>
        <w:t>Provide an overview of the (average) number of exhibitors and visitors to the trade fair.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7479D1F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832287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54429415" w:edGrp="everyone"/>
            <w:permEnd w:id="954429415"/>
          </w:p>
        </w:tc>
      </w:tr>
    </w:tbl>
    <w:p w14:paraId="0F85E2D7" w14:textId="04FF48F1" w:rsidR="00645D2B" w:rsidRPr="006D6FFA" w:rsidRDefault="00645D2B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645D2B">
        <w:rPr>
          <w:lang w:val="en-US"/>
        </w:rPr>
        <w:t>Explain why this trade fair fulfils a strategic role within the sector.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228EB5B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E0E7C9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63057129" w:edGrp="everyone"/>
            <w:permEnd w:id="663057129"/>
          </w:p>
        </w:tc>
      </w:tr>
    </w:tbl>
    <w:bookmarkEnd w:id="3"/>
    <w:p w14:paraId="31A965F7" w14:textId="77777777" w:rsidR="00BE5F7B" w:rsidRDefault="006D6FFA" w:rsidP="005D266B">
      <w:pPr>
        <w:pStyle w:val="Kop1"/>
      </w:pPr>
      <w:r>
        <w:t>Internationalisation strategy</w:t>
      </w:r>
    </w:p>
    <w:p w14:paraId="4AB975FE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your organisation’s internationalisation strategy.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CBE62E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FB24C4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04544207" w:edGrp="everyone"/>
            <w:permEnd w:id="1904544207"/>
          </w:p>
        </w:tc>
      </w:tr>
    </w:tbl>
    <w:p w14:paraId="47F07321" w14:textId="76D9B3A8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Explain how this trade fair contributes to this strategy for the (intended) group of participants.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77777777" w:rsidR="00BE5F7B" w:rsidRDefault="006D6FFA" w:rsidP="005D266B">
      <w:pPr>
        <w:pStyle w:val="Kop1"/>
      </w:pPr>
      <w:r>
        <w:t>Opportunities, objectives and results</w:t>
      </w:r>
    </w:p>
    <w:p w14:paraId="704D9AA0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4" w:name="_Hlk219714201"/>
      <w:r w:rsidRPr="006D6FFA">
        <w:rPr>
          <w:lang w:val="en-US"/>
        </w:rPr>
        <w:t>Describe the objectives your organisation has for participation in this trade fair;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2899038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77B19C8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85852398" w:edGrp="everyone"/>
            <w:permEnd w:id="1485852398"/>
          </w:p>
        </w:tc>
      </w:tr>
    </w:tbl>
    <w:p w14:paraId="6C31CF4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specific opportunities arise at the trade fair and how these contribute to the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0A80A64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92F24EB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710565668" w:edGrp="everyone"/>
            <w:permEnd w:id="710565668"/>
          </w:p>
        </w:tc>
      </w:tr>
    </w:tbl>
    <w:p w14:paraId="4DE8D67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how participation in the trade fair and the activities contribute to an improved position of the sector as a whole in the target market(s);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63BAE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D51FD11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95173987" w:edGrp="everyone"/>
            <w:permEnd w:id="1595173987"/>
          </w:p>
        </w:tc>
      </w:tr>
    </w:tbl>
    <w:p w14:paraId="78778131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Specify the intended results and explain how these will be achieved through participation in the trade fair;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D3ACBE5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0A536F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91173749" w:edGrp="everyone"/>
            <w:permEnd w:id="891173749"/>
          </w:p>
        </w:tc>
      </w:tr>
    </w:tbl>
    <w:bookmarkEnd w:id="4"/>
    <w:p w14:paraId="1BA43455" w14:textId="77777777" w:rsidR="00BE5F7B" w:rsidRPr="006D6FFA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which concrete follow-up actions will be taken by the applicant to further support the sector.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77777777" w:rsidR="00BE5F7B" w:rsidRDefault="006D6FFA" w:rsidP="005D266B">
      <w:pPr>
        <w:pStyle w:val="Kop1"/>
      </w:pPr>
      <w:r>
        <w:t>Activities</w:t>
      </w:r>
    </w:p>
    <w:p w14:paraId="0DD00815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for which activities subsidy is requested (explanation of the budget);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750A86E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A9B0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5" w:name="_Hlk221702124"/>
            <w:permStart w:id="380664009" w:edGrp="everyone"/>
            <w:permEnd w:id="380664009"/>
          </w:p>
        </w:tc>
      </w:tr>
    </w:tbl>
    <w:bookmarkEnd w:id="5"/>
    <w:p w14:paraId="00D2D2A4" w14:textId="153319D1" w:rsidR="00BE5F7B" w:rsidRDefault="009A6227" w:rsidP="005D266B">
      <w:pPr>
        <w:numPr>
          <w:ilvl w:val="0"/>
          <w:numId w:val="8"/>
        </w:numPr>
        <w:ind w:left="867" w:hanging="357"/>
        <w:rPr>
          <w:lang w:val="en-US"/>
        </w:rPr>
      </w:pPr>
      <w:r>
        <w:t>State the surface area of the NL pavilion in m²:</w:t>
      </w:r>
    </w:p>
    <w:p w14:paraId="722A7413" w14:textId="6E253B28" w:rsidR="00BE5F7B" w:rsidRDefault="009A6227" w:rsidP="005D266B">
      <w:pPr>
        <w:numPr>
          <w:ilvl w:val="1"/>
          <w:numId w:val="8"/>
        </w:numPr>
        <w:ind w:left="1225" w:hanging="357"/>
        <w:rPr>
          <w:lang w:val="en-US"/>
        </w:rPr>
      </w:pPr>
      <w:r>
        <w:rPr>
          <w:lang w:val="en-US"/>
        </w:rPr>
        <w:t>T</w:t>
      </w:r>
      <w:r w:rsidR="006D6FFA" w:rsidRPr="006D6FFA">
        <w:rPr>
          <w:lang w:val="en-US"/>
        </w:rPr>
        <w:t>he stands of the individual participants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980CA1F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75DEE04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77236438" w:edGrp="everyone"/>
            <w:permEnd w:id="2077236438"/>
          </w:p>
        </w:tc>
      </w:tr>
    </w:tbl>
    <w:p w14:paraId="61B3EB45" w14:textId="3CAAD85B" w:rsidR="00BE5F7B" w:rsidRDefault="009A6227" w:rsidP="005D266B">
      <w:pPr>
        <w:numPr>
          <w:ilvl w:val="1"/>
          <w:numId w:val="8"/>
        </w:numPr>
        <w:ind w:left="1225" w:hanging="357"/>
        <w:rPr>
          <w:lang w:val="en-US"/>
        </w:rPr>
      </w:pPr>
      <w:r>
        <w:rPr>
          <w:lang w:val="en-US"/>
        </w:rPr>
        <w:t>T</w:t>
      </w:r>
      <w:r w:rsidR="006D6FFA" w:rsidRPr="006D6FFA">
        <w:rPr>
          <w:lang w:val="en-US"/>
        </w:rPr>
        <w:t>he collective area (NL lounge)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BCF0CB0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29D68E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3639706" w:edGrp="everyone"/>
            <w:permEnd w:id="1543639706"/>
          </w:p>
        </w:tc>
      </w:tr>
    </w:tbl>
    <w:p w14:paraId="4E55A556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6" w:name="_Hlk219811344"/>
      <w:r w:rsidRPr="006D6FFA">
        <w:rPr>
          <w:lang w:val="en-US"/>
        </w:rPr>
        <w:t>If you have a floor plan of the NL lounge or NL pavilion, please include it in this document;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01847F36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1C22EA7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05660409" w:edGrp="everyone"/>
            <w:permEnd w:id="1105660409"/>
          </w:p>
        </w:tc>
      </w:tr>
    </w:tbl>
    <w:p w14:paraId="46B4A3F7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Indicate how many participants you expect for the NL lounge / NL pavilion / networking activity. If registrations have already been received, these can also be mentioned here;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5F72C5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602D6CC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81170018" w:edGrp="everyone"/>
            <w:permEnd w:id="981170018"/>
          </w:p>
        </w:tc>
      </w:tr>
    </w:tbl>
    <w:p w14:paraId="1B031EC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lang w:val="en-US"/>
        </w:rPr>
        <w:t xml:space="preserve">Describe the (intended) programme, including an overview of the planned activities. </w:t>
      </w:r>
      <w:r>
        <w:t>Explain how this contributes to the intended objectives;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6800889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28BC135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52627570" w:edGrp="everyone"/>
            <w:permEnd w:id="652627570"/>
          </w:p>
        </w:tc>
      </w:tr>
    </w:tbl>
    <w:bookmarkEnd w:id="6"/>
    <w:p w14:paraId="61BFE51F" w14:textId="77777777" w:rsidR="00BE5F7B" w:rsidRDefault="006D6FF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6D6FFA">
        <w:rPr>
          <w:lang w:val="en-US"/>
        </w:rPr>
        <w:t>Describe the cooperation with (government) partners (for example postennet);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183FFCB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0E4B86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7691211" w:edGrp="everyone"/>
            <w:permEnd w:id="1567691211"/>
          </w:p>
        </w:tc>
      </w:tr>
    </w:tbl>
    <w:p w14:paraId="19C5BEA4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lang w:val="en-US"/>
        </w:rPr>
        <w:lastRenderedPageBreak/>
        <w:t xml:space="preserve">Describe how you apply NL Branding. How to design an NL pavilion and/or lounge in accordance with the NL Branding guidelines can also be seen in the video: </w:t>
      </w:r>
      <w:hyperlink r:id="rId7" w:history="1">
        <w:r w:rsidRPr="006D6FFA">
          <w:rPr>
            <w:rStyle w:val="Hyperlink0"/>
            <w:lang w:val="en-US"/>
          </w:rPr>
          <w:t>NL Branding How to Design an NL Pavilion</w:t>
        </w:r>
      </w:hyperlink>
      <w:r w:rsidRPr="006D6FFA">
        <w:rPr>
          <w:rStyle w:val="Geen"/>
          <w:lang w:val="en-US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6E09815E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78EC2E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02219034" w:edGrp="everyone"/>
            <w:permEnd w:id="2002219034"/>
          </w:p>
        </w:tc>
      </w:tr>
    </w:tbl>
    <w:p w14:paraId="522F4E07" w14:textId="77777777" w:rsidR="00BE5F7B" w:rsidRDefault="006D6FF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6D6FFA">
        <w:rPr>
          <w:rStyle w:val="Geen"/>
          <w:lang w:val="en-US"/>
        </w:rPr>
        <w:t xml:space="preserve">When using NL Branding, the applicable guidelines and frameworks as included in the </w:t>
      </w:r>
      <w:hyperlink r:id="rId8" w:history="1">
        <w:r w:rsidRPr="006D6FFA">
          <w:rPr>
            <w:rStyle w:val="Hyperlink0"/>
            <w:lang w:val="en-US"/>
          </w:rPr>
          <w:t>NL Toolkit</w:t>
        </w:r>
      </w:hyperlink>
      <w:r w:rsidRPr="006D6FFA">
        <w:rPr>
          <w:rStyle w:val="Geen"/>
          <w:lang w:val="en-US"/>
        </w:rPr>
        <w:t xml:space="preserve"> must be complied with.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605B5C1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C5CFA93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68622910" w:edGrp="everyone"/>
            <w:permEnd w:id="1768622910"/>
          </w:p>
        </w:tc>
      </w:tr>
    </w:tbl>
    <w:p w14:paraId="7BD14213" w14:textId="77777777" w:rsidR="00BE5F7B" w:rsidRDefault="006D6FFA" w:rsidP="005D266B">
      <w:pPr>
        <w:numPr>
          <w:ilvl w:val="0"/>
          <w:numId w:val="8"/>
        </w:numPr>
        <w:ind w:left="867" w:hanging="357"/>
      </w:pPr>
      <w:r w:rsidRPr="006D6FFA">
        <w:rPr>
          <w:rStyle w:val="Geen"/>
          <w:lang w:val="en-US"/>
        </w:rPr>
        <w:t xml:space="preserve">The NL Branding team is available to think along and provide advice on visual and content-related expressions within an SBP, for example on the look &amp; feel of the stand and texts. </w:t>
      </w:r>
      <w:r>
        <w:rPr>
          <w:rStyle w:val="Geen"/>
        </w:rPr>
        <w:t xml:space="preserve">They can be reached via </w:t>
      </w:r>
      <w:hyperlink r:id="rId9" w:history="1">
        <w:r>
          <w:rPr>
            <w:rStyle w:val="Hyperlink0"/>
          </w:rPr>
          <w:t>info@nlbranding.nl</w:t>
        </w:r>
      </w:hyperlink>
      <w:r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422D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1E2DC092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>
              <w:rPr>
                <w:sz w:val="16"/>
                <w:szCs w:val="16"/>
              </w:rPr>
              <w:t>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336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BC4B5" w14:textId="6F9F8088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</w:t>
            </w:r>
            <w:r>
              <w:rPr>
                <w:sz w:val="16"/>
                <w:szCs w:val="16"/>
              </w:rPr>
              <w:t>ion</w:t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>
              <w:rPr>
                <w:sz w:val="16"/>
                <w:szCs w:val="16"/>
              </w:rPr>
              <w:t>y</w:t>
            </w:r>
            <w:r w:rsidRPr="00B422D5">
              <w:rPr>
                <w:sz w:val="16"/>
                <w:szCs w:val="16"/>
              </w:rPr>
              <w:t xml:space="preserve"> 2026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58C34" w14:textId="77777777" w:rsidR="00B422D5" w:rsidRDefault="00B42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873" w14:textId="3642F734" w:rsidR="00BE5F7B" w:rsidRDefault="006D6FFA">
    <w:pPr>
      <w:pStyle w:val="Kop-envoetteks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92D78D6" wp14:editId="6081AE5D">
              <wp:simplePos x="0" y="0"/>
              <wp:positionH relativeFrom="page">
                <wp:posOffset>0</wp:posOffset>
              </wp:positionH>
              <wp:positionV relativeFrom="page">
                <wp:posOffset>215900</wp:posOffset>
              </wp:positionV>
              <wp:extent cx="4411980" cy="2727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1980" cy="272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6948" w:type="dxa"/>
                            <w:tblInd w:w="10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7E7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6948"/>
                          </w:tblGrid>
                          <w:tr w:rsidR="00BE5F7B" w14:paraId="42583BF7" w14:textId="77777777">
                            <w:trPr>
                              <w:trHeight w:hRule="exact" w:val="80"/>
                            </w:trPr>
                            <w:tc>
                              <w:tcPr>
                                <w:tcW w:w="694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1690F" w14:textId="77777777" w:rsidR="00BE5F7B" w:rsidRDefault="006D6FFA">
                                <w:pPr>
                                  <w:pStyle w:val="Huisstijl-Rubricering"/>
                                </w:pP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E015290" w14:textId="77777777" w:rsidR="006D6FFA" w:rsidRDefault="006D6FFA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D78D6" id="officeArt object" o:spid="_x0000_s1026" style="position:absolute;margin-left:0;margin-top:17pt;width:347.4pt;height:2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6948" w:type="dxa"/>
                      <w:tblInd w:w="10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7E7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948"/>
                    </w:tblGrid>
                    <w:tr w:rsidR="00BE5F7B" w14:paraId="42583BF7" w14:textId="77777777">
                      <w:trPr>
                        <w:trHeight w:hRule="exact" w:val="80"/>
                      </w:trPr>
                      <w:tc>
                        <w:tcPr>
                          <w:tcW w:w="694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1690F" w14:textId="77777777" w:rsidR="00BE5F7B" w:rsidRDefault="006D6FFA">
                          <w:pPr>
                            <w:pStyle w:val="Huisstijl-Rubricering"/>
                          </w:pP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4E015290" w14:textId="77777777" w:rsidR="006D6FFA" w:rsidRDefault="006D6FFA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77777777" w:rsidR="00BE5F7B" w:rsidRDefault="00462F43">
    <w:pPr>
      <w:pStyle w:val="Koptekst"/>
      <w:tabs>
        <w:tab w:val="clear" w:pos="9072"/>
        <w:tab w:val="right" w:pos="9046"/>
      </w:tabs>
    </w:pPr>
    <w:r w:rsidRPr="004569A9">
      <w:rPr>
        <w:noProof/>
        <w:lang w:val="en-GB"/>
      </w:rPr>
      <w:drawing>
        <wp:anchor distT="0" distB="0" distL="114300" distR="114300" simplePos="0" relativeHeight="251665408" behindDoc="0" locked="0" layoutInCell="1" allowOverlap="1" wp14:anchorId="6547780C" wp14:editId="384B5F92">
          <wp:simplePos x="0" y="0"/>
          <wp:positionH relativeFrom="column">
            <wp:posOffset>190500</wp:posOffset>
          </wp:positionH>
          <wp:positionV relativeFrom="paragraph">
            <wp:posOffset>-953135</wp:posOffset>
          </wp:positionV>
          <wp:extent cx="5400675" cy="1876425"/>
          <wp:effectExtent l="0" t="0" r="0" b="0"/>
          <wp:wrapNone/>
          <wp:docPr id="924268410" name="Afbeelding 9242684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F17A6782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2615EA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3A8B8A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AC8E86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4085EA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88CB86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A418B0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980BFA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D0A4BE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uvb/AcsAOEw/eDBGb99cV09ktB75zjmTa40OXDefrn5QN2qRQrdly7JMyYUhcDePEIMBLFJTDW73LkdY/eWHFg==" w:salt="ady6mXNDOD799+SQ5AX2nA=="/>
  <w:defaultTabStop w:val="22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190418"/>
    <w:rsid w:val="00257581"/>
    <w:rsid w:val="00342F86"/>
    <w:rsid w:val="00462F43"/>
    <w:rsid w:val="005D266B"/>
    <w:rsid w:val="00645D2B"/>
    <w:rsid w:val="00653548"/>
    <w:rsid w:val="006D6FFA"/>
    <w:rsid w:val="008B68DF"/>
    <w:rsid w:val="009260D1"/>
    <w:rsid w:val="009A6227"/>
    <w:rsid w:val="00AB767B"/>
    <w:rsid w:val="00B422D5"/>
    <w:rsid w:val="00B454B2"/>
    <w:rsid w:val="00BE5F7B"/>
    <w:rsid w:val="00CB6042"/>
    <w:rsid w:val="00E454FD"/>
    <w:rsid w:val="00E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kit.nlplatform.com/bran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fvdzDC7u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nlbranding.n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3138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Plan for Subsidy Application</vt:lpstr>
    </vt:vector>
  </TitlesOfParts>
  <Company>Ministerie van Economische Zaken en Klimaat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for Subsidy Application</dc:title>
  <dc:creator>Rijksdienst voor Ondernemend Nederland</dc:creator>
  <cp:lastModifiedBy>Rijksdienst voor Ondernemend Nederland</cp:lastModifiedBy>
  <cp:revision>2</cp:revision>
  <dcterms:created xsi:type="dcterms:W3CDTF">2026-02-11T12:12:00Z</dcterms:created>
  <dcterms:modified xsi:type="dcterms:W3CDTF">2026-02-11T12:12:00Z</dcterms:modified>
</cp:coreProperties>
</file>