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8977" w14:textId="092EA1A4" w:rsidR="00C22C90" w:rsidRPr="00CE389B" w:rsidRDefault="00920C73" w:rsidP="003E5275">
      <w:pPr>
        <w:pStyle w:val="Geenafstand"/>
        <w:rPr>
          <w:lang w:val="en-GB" w:eastAsia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FBD403" wp14:editId="379483C4">
            <wp:simplePos x="0" y="0"/>
            <wp:positionH relativeFrom="margin">
              <wp:posOffset>2428875</wp:posOffset>
            </wp:positionH>
            <wp:positionV relativeFrom="page">
              <wp:align>top</wp:align>
            </wp:positionV>
            <wp:extent cx="2800350" cy="1066800"/>
            <wp:effectExtent l="0" t="0" r="0" b="0"/>
            <wp:wrapSquare wrapText="bothSides"/>
            <wp:docPr id="418009289" name="Afbeelding 1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09289" name="Afbeelding 1" descr="logo Rijksdienst voor Ondernemend Nederlan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A3C78" w14:textId="2482BDD0" w:rsidR="00C22C90" w:rsidRPr="00CE389B" w:rsidRDefault="00C22C90" w:rsidP="003E5275">
      <w:pPr>
        <w:pStyle w:val="Geenafstand"/>
        <w:rPr>
          <w:lang w:val="en-GB"/>
        </w:rPr>
      </w:pPr>
    </w:p>
    <w:p w14:paraId="27410AFA" w14:textId="66D837F0" w:rsidR="00C22C90" w:rsidRPr="00CE389B" w:rsidRDefault="00C22C90" w:rsidP="003E5275">
      <w:pPr>
        <w:pStyle w:val="Geenafstand"/>
        <w:rPr>
          <w:lang w:val="en-GB"/>
        </w:rPr>
      </w:pPr>
    </w:p>
    <w:p w14:paraId="103C3850" w14:textId="77777777" w:rsidR="002A59C2" w:rsidRDefault="002A59C2" w:rsidP="00C22C90">
      <w:pPr>
        <w:pStyle w:val="Kop1"/>
        <w:rPr>
          <w:lang w:val="en-GB"/>
        </w:rPr>
      </w:pPr>
    </w:p>
    <w:p w14:paraId="19D687F0" w14:textId="77777777" w:rsidR="002A59C2" w:rsidRDefault="002A59C2" w:rsidP="00C22C90">
      <w:pPr>
        <w:pStyle w:val="Kop1"/>
        <w:rPr>
          <w:lang w:val="en-GB"/>
        </w:rPr>
      </w:pPr>
    </w:p>
    <w:p w14:paraId="19BAC5F7" w14:textId="77777777" w:rsidR="002A59C2" w:rsidRDefault="002A59C2" w:rsidP="00C22C90">
      <w:pPr>
        <w:pStyle w:val="Kop1"/>
        <w:rPr>
          <w:lang w:val="en-GB"/>
        </w:rPr>
      </w:pPr>
    </w:p>
    <w:p w14:paraId="262CAFBA" w14:textId="77777777" w:rsidR="002A59C2" w:rsidRPr="00920C73" w:rsidRDefault="006F7018" w:rsidP="002A59C2">
      <w:pPr>
        <w:pStyle w:val="Titel"/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</w:pPr>
      <w:r w:rsidRPr="00920C73"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  <w:t>Orange Corners Incubation and Acceleration Component</w:t>
      </w:r>
      <w:r w:rsidR="002A59C2" w:rsidRPr="00920C73"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  <w:t xml:space="preserve"> (OCIAC)</w:t>
      </w:r>
    </w:p>
    <w:p w14:paraId="349BA0F6" w14:textId="77777777" w:rsidR="002A59C2" w:rsidRPr="00920C73" w:rsidRDefault="002A59C2" w:rsidP="002A59C2">
      <w:pPr>
        <w:pStyle w:val="Ondertitel"/>
        <w:rPr>
          <w:rFonts w:ascii="RijksoverheidSansHeadingTT" w:hAnsi="RijksoverheidSansHeadingTT"/>
          <w:color w:val="007BC7"/>
        </w:rPr>
      </w:pPr>
    </w:p>
    <w:p w14:paraId="6879B0C3" w14:textId="01E7CC77" w:rsidR="002A59C2" w:rsidRPr="00920C73" w:rsidRDefault="002A59C2" w:rsidP="002020BA">
      <w:pPr>
        <w:pStyle w:val="Ondertitel"/>
        <w:spacing w:after="240"/>
        <w:rPr>
          <w:rFonts w:ascii="RijksoverheidSansHeadingTT" w:hAnsi="RijksoverheidSansHeadingTT"/>
          <w:color w:val="007BC7"/>
          <w:sz w:val="36"/>
          <w:szCs w:val="36"/>
        </w:rPr>
      </w:pPr>
      <w:r w:rsidRPr="00920C73">
        <w:rPr>
          <w:rFonts w:ascii="RijksoverheidSansHeadingTT" w:hAnsi="RijksoverheidSansHeadingTT"/>
          <w:color w:val="007BC7"/>
          <w:sz w:val="36"/>
          <w:szCs w:val="36"/>
        </w:rPr>
        <w:t>Quick scan questions</w:t>
      </w:r>
    </w:p>
    <w:p w14:paraId="049CE4F2" w14:textId="52EF3F8D" w:rsidR="006F7018" w:rsidRPr="00DE371C" w:rsidRDefault="006F7018" w:rsidP="006F7018">
      <w:pPr>
        <w:shd w:val="clear" w:color="auto" w:fill="FFFFFF"/>
        <w:rPr>
          <w:rFonts w:ascii="Verdana" w:hAnsi="Verdana"/>
          <w:sz w:val="18"/>
          <w:szCs w:val="18"/>
          <w:shd w:val="clear" w:color="auto" w:fill="FFFFFF"/>
          <w:lang w:val="en-GB"/>
        </w:rPr>
      </w:pP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You must complete the quick scan before you can apply for a</w:t>
      </w:r>
      <w:r w:rsidR="002A59C2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n OCIAC</w:t>
      </w: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subsidy. </w:t>
      </w:r>
      <w:r w:rsidR="002A59C2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We use</w:t>
      </w: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the quick scan to review your project ideas and give you a non-binding recommendation on your proposal. After the advisory process, you can decide whether to submit a</w:t>
      </w:r>
      <w:r w:rsidR="002A59C2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subsidy application.</w:t>
      </w:r>
    </w:p>
    <w:p w14:paraId="1207DCB4" w14:textId="2AD6C5FA" w:rsidR="006F7018" w:rsidRPr="00DE371C" w:rsidRDefault="006F7018" w:rsidP="006F7018">
      <w:pPr>
        <w:shd w:val="clear" w:color="auto" w:fill="FFFFFF"/>
        <w:rPr>
          <w:rFonts w:ascii="Verdana" w:hAnsi="Verdana"/>
          <w:b/>
          <w:bCs/>
          <w:sz w:val="18"/>
          <w:szCs w:val="18"/>
          <w:lang w:val="en-GB"/>
        </w:rPr>
      </w:pPr>
      <w:r w:rsidRPr="00CE389B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 xml:space="preserve">Submit the quick scan form on the </w:t>
      </w:r>
      <w:hyperlink r:id="rId8" w:history="1">
        <w:r w:rsidR="002416B8" w:rsidRPr="002416B8">
          <w:rPr>
            <w:rStyle w:val="Hyperlink"/>
            <w:rFonts w:ascii="Verdana" w:hAnsi="Verdana"/>
            <w:b/>
            <w:bCs/>
            <w:sz w:val="18"/>
            <w:szCs w:val="18"/>
            <w:shd w:val="clear" w:color="auto" w:fill="FFFFFF"/>
            <w:lang w:val="en-GB"/>
          </w:rPr>
          <w:t>OCIAC subsidy page</w:t>
        </w:r>
      </w:hyperlink>
      <w:r w:rsidR="002416B8" w:rsidRPr="002416B8">
        <w:rPr>
          <w:rFonts w:ascii="Verdana" w:hAnsi="Verdana"/>
          <w:b/>
          <w:bCs/>
          <w:color w:val="7030A0"/>
          <w:sz w:val="18"/>
          <w:szCs w:val="18"/>
          <w:shd w:val="clear" w:color="auto" w:fill="FFFFFF"/>
          <w:lang w:val="en-GB"/>
        </w:rPr>
        <w:t>.</w:t>
      </w:r>
      <w:r w:rsidRPr="002416B8">
        <w:rPr>
          <w:rFonts w:ascii="Verdana" w:hAnsi="Verdana"/>
          <w:b/>
          <w:bCs/>
          <w:color w:val="7030A0"/>
          <w:sz w:val="18"/>
          <w:szCs w:val="18"/>
          <w:shd w:val="clear" w:color="auto" w:fill="FFFFFF"/>
          <w:lang w:val="en-GB"/>
        </w:rPr>
        <w:t xml:space="preserve"> </w:t>
      </w:r>
      <w:r w:rsidR="002416B8"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 xml:space="preserve">For reference, </w:t>
      </w:r>
      <w:hyperlink w:history="1"/>
      <w:r w:rsidR="002416B8"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>y</w:t>
      </w:r>
      <w:r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>ou</w:t>
      </w:r>
      <w:r w:rsidR="002416B8"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 xml:space="preserve"> can</w:t>
      </w:r>
      <w:r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 xml:space="preserve"> find an overview of the </w:t>
      </w:r>
      <w:r w:rsidR="002416B8"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>quick scan questions below</w:t>
      </w:r>
      <w:r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>. This will help you prepare your answers</w:t>
      </w:r>
      <w:r w:rsidR="002416B8" w:rsidRPr="00DE371C">
        <w:rPr>
          <w:rFonts w:ascii="Verdana" w:hAnsi="Verdana"/>
          <w:b/>
          <w:bCs/>
          <w:sz w:val="18"/>
          <w:szCs w:val="18"/>
          <w:shd w:val="clear" w:color="auto" w:fill="FFFFFF"/>
          <w:lang w:val="en-GB"/>
        </w:rPr>
        <w:t>.</w:t>
      </w:r>
    </w:p>
    <w:p w14:paraId="52AA8F20" w14:textId="5A97786C" w:rsidR="006F7018" w:rsidRDefault="002416B8" w:rsidP="002C4DE1">
      <w:pPr>
        <w:shd w:val="clear" w:color="auto" w:fill="FFFFFF"/>
        <w:spacing w:after="360"/>
        <w:rPr>
          <w:rFonts w:ascii="Verdana" w:hAnsi="Verdana"/>
          <w:sz w:val="18"/>
          <w:szCs w:val="18"/>
          <w:shd w:val="clear" w:color="auto" w:fill="FFFFFF"/>
          <w:lang w:val="en-GB"/>
        </w:rPr>
      </w:pP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It takes about 180 minutes to complete the quick scan. </w:t>
      </w:r>
      <w:r w:rsidR="006F7018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You </w:t>
      </w: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can</w:t>
      </w:r>
      <w:r w:rsidR="006F7018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use this document to save your answers and copy them </w:t>
      </w: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into</w:t>
      </w:r>
      <w:r w:rsidR="006F7018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the quick scan form on our apply page. </w:t>
      </w:r>
      <w:r w:rsidR="00C5500C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Do not</w:t>
      </w:r>
      <w:r w:rsidR="006F7018"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submit this document.</w:t>
      </w:r>
    </w:p>
    <w:p w14:paraId="4F7140D6" w14:textId="56493568" w:rsidR="00920C73" w:rsidRPr="00920C73" w:rsidRDefault="00920C73" w:rsidP="00920C73">
      <w:pPr>
        <w:shd w:val="clear" w:color="auto" w:fill="FFFFFF"/>
        <w:spacing w:after="120"/>
        <w:rPr>
          <w:rFonts w:ascii="RijksoverheidSansHeadingTT" w:hAnsi="RijksoverheidSansHeadingTT"/>
          <w:b/>
          <w:bCs/>
          <w:color w:val="007BC7"/>
          <w:sz w:val="32"/>
          <w:szCs w:val="32"/>
          <w:shd w:val="clear" w:color="auto" w:fill="FFFFFF"/>
          <w:lang w:val="en-GB"/>
        </w:rPr>
      </w:pPr>
      <w:r w:rsidRPr="00920C73">
        <w:rPr>
          <w:rFonts w:ascii="RijksoverheidSansHeadingTT" w:hAnsi="RijksoverheidSansHeadingTT"/>
          <w:b/>
          <w:bCs/>
          <w:color w:val="007BC7"/>
          <w:sz w:val="32"/>
          <w:szCs w:val="32"/>
          <w:shd w:val="clear" w:color="auto" w:fill="FFFFFF"/>
          <w:lang w:val="en-GB"/>
        </w:rPr>
        <w:t>Organisation</w:t>
      </w:r>
    </w:p>
    <w:p w14:paraId="630A7EFA" w14:textId="77777777" w:rsidR="00920C73" w:rsidRDefault="00920C73" w:rsidP="00920C73">
      <w:pPr>
        <w:shd w:val="clear" w:color="auto" w:fill="FFFFFF"/>
        <w:spacing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Organisation name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7E31D8" w14:paraId="7DB337EF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24B638F1" w14:textId="1671DE85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0F1C8715" w14:textId="4DB02702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Brief description of your organisation (maximum 150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1377B502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3DD0EF43" w14:textId="0A8E7972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6C0E1A70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Website (URL)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042C2EA7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7419284E" w14:textId="34D39BE2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5B380260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LinkedIn page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75239F41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0EBFF4EB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168043DF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Facebook page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3006A57A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1B88D04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728EC11F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Instagram page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65A934C4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6993C994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2FA62C57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Twitter page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35F2982F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14FFD748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686D24B8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Other social media pages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69CCA115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3E26991C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138A0FE7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sz w:val="18"/>
          <w:szCs w:val="18"/>
          <w:shd w:val="clear" w:color="auto" w:fill="FFFFFF"/>
          <w:lang w:val="en-GB"/>
        </w:rPr>
      </w:pPr>
      <w:r w:rsidRPr="00DE371C">
        <w:rPr>
          <w:rFonts w:ascii="Verdana" w:hAnsi="Verdana"/>
          <w:sz w:val="18"/>
          <w:szCs w:val="18"/>
          <w:shd w:val="clear" w:color="auto" w:fill="FFFFFF"/>
          <w:lang w:val="en-GB"/>
        </w:rPr>
        <w:t>Number of employees (please distinguish between full-time and part-time employees)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79B3A6DD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3290D7CD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color w:val="FBFBFB"/>
                <w:sz w:val="18"/>
                <w:szCs w:val="18"/>
                <w:lang w:val="en-GB"/>
              </w:rPr>
            </w:pPr>
          </w:p>
        </w:tc>
      </w:tr>
    </w:tbl>
    <w:p w14:paraId="0AFC57BA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Is your organisation registered in the target location you are applying for?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5751ED7E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0DBE4461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863378F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In what year was your organisation registered in the target location?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2A17A329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2157384D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08C64E9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Chamber of Commerce registration number or equivalent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02276428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65081556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7E9EB17F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Does your organisation have an office and team members at the target location you are applying for?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5A2FB0F8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290C5BEF" w14:textId="3C007B60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2732633D" w14:textId="77777777" w:rsidR="00920C73" w:rsidRPr="00920C73" w:rsidRDefault="00920C73" w:rsidP="00B727AF">
      <w:pPr>
        <w:shd w:val="clear" w:color="auto" w:fill="FFFFFF"/>
        <w:spacing w:before="36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lastRenderedPageBreak/>
        <w:t>Does your organisation have a code of conduct/integrity policy?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08CA1C30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315DCF2" w14:textId="77777777" w:rsidR="00920C73" w:rsidRPr="00B727AF" w:rsidRDefault="00920C73" w:rsidP="00111C28">
            <w:pPr>
              <w:jc w:val="both"/>
              <w:rPr>
                <w:rFonts w:ascii="Eras Bold ITC" w:hAnsi="Eras Bold ITC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26FB2650" w14:textId="77777777" w:rsid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When was your organisation's last financial audit? (please enter a month and year)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7E473C7D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0BF983F0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30FE9091" w14:textId="5467A393" w:rsid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</w:p>
    <w:p w14:paraId="28CEF824" w14:textId="77777777" w:rsidR="00920C73" w:rsidRPr="00920C73" w:rsidRDefault="00920C73" w:rsidP="00920C73">
      <w:pPr>
        <w:shd w:val="clear" w:color="auto" w:fill="FFFFFF"/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</w:pPr>
      <w:r w:rsidRPr="00920C73"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  <w:t>Contact person (specify up to 2 contacts)</w:t>
      </w:r>
    </w:p>
    <w:p w14:paraId="0EA0EBE9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Title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29FFF313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4E86F208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78C3F1CE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First name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45C0FA1C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102064A0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F5A70C9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Surname prefix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7C51BCD7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BA5A257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52EBCDEE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Surname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55D58D3C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3B480ADD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B629353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Telephone number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57EB5488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1FBAAF7F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00260085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Mobile telephone number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78E7443F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4CEE9C19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ED63AEB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Email address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75E81FD3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0B9F3605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6C34BC0B" w14:textId="2A16FC35" w:rsidR="00920C73" w:rsidRP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</w:p>
    <w:p w14:paraId="3E1ED008" w14:textId="77777777" w:rsidR="00920C73" w:rsidRPr="00920C73" w:rsidRDefault="00920C73" w:rsidP="00920C73">
      <w:pPr>
        <w:shd w:val="clear" w:color="auto" w:fill="FFFFFF"/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</w:pPr>
      <w:r w:rsidRPr="00920C73"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  <w:t>Key project details</w:t>
      </w:r>
    </w:p>
    <w:p w14:paraId="18B3CA80" w14:textId="77777777" w:rsidR="00920C73" w:rsidRPr="00920C73" w:rsidRDefault="00920C73" w:rsidP="00920C73">
      <w:pPr>
        <w:shd w:val="clear" w:color="auto" w:fill="FFFFFF"/>
        <w:spacing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Target location for your project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0CBA0E7B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446C6060" w14:textId="0BBF8FBF" w:rsidR="00920C73" w:rsidRPr="005C1B30" w:rsidRDefault="00B727AF" w:rsidP="00111C28">
            <w:pPr>
              <w:jc w:val="both"/>
              <w:rPr>
                <w:color w:val="FBFBFB"/>
                <w:szCs w:val="18"/>
                <w:lang w:val="en-GB"/>
              </w:rPr>
            </w:pPr>
            <w:r w:rsidRPr="005C1B30">
              <w:rPr>
                <w:rFonts w:ascii="Verdana" w:hAnsi="Verdana"/>
                <w:sz w:val="18"/>
                <w:szCs w:val="18"/>
                <w:shd w:val="clear" w:color="auto" w:fill="FFFFFF"/>
                <w:lang w:val="en-GB"/>
              </w:rPr>
              <w:t>Benin</w:t>
            </w:r>
          </w:p>
        </w:tc>
      </w:tr>
    </w:tbl>
    <w:p w14:paraId="09F38AC5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Proposed start date (on or after 1 September 2026)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5147E2EB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F1F5D37" w14:textId="0E0ECAE3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6B8685BC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Proposed end date (31 August 2031 at the latest)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0C52B5ED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22C57629" w14:textId="03B99592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C605C06" w14:textId="37CA6B63" w:rsidR="00920C73" w:rsidRP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US"/>
        </w:rPr>
      </w:pPr>
    </w:p>
    <w:p w14:paraId="27B73F47" w14:textId="77777777" w:rsidR="00920C73" w:rsidRPr="00920C73" w:rsidRDefault="00920C73" w:rsidP="00920C73">
      <w:pPr>
        <w:shd w:val="clear" w:color="auto" w:fill="FFFFFF"/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</w:pPr>
      <w:r w:rsidRPr="00920C73"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  <w:t>Vision of the project</w:t>
      </w:r>
    </w:p>
    <w:p w14:paraId="2728706B" w14:textId="77777777" w:rsidR="00920C73" w:rsidRPr="00920C73" w:rsidRDefault="00920C73" w:rsidP="00920C73">
      <w:pPr>
        <w:shd w:val="clear" w:color="auto" w:fill="FFFFFF"/>
        <w:spacing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What is your vision of the local entrepreneurial ecosystem in the relevant target location? (maximum 250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67C4A03C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56D939C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05D80CC2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Please explain your understanding of this call for applications (maximum 250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395B50D4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4C6E2A58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5743573C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Why do you think it is important to create and implement a public-private partnership in this project? (maximum 150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57E71D0B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4D768C09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3FD0F0B6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What are the most important expected results, including the long-term impact beyond the end of the project? (maximum 150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920C73" w14:paraId="58BDE5A2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4DAF4A30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622D779C" w14:textId="43A5844A" w:rsidR="00920C73" w:rsidRP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</w:p>
    <w:p w14:paraId="05528C98" w14:textId="77777777" w:rsidR="00920C73" w:rsidRPr="00920C73" w:rsidRDefault="00920C73" w:rsidP="00920C73">
      <w:pPr>
        <w:shd w:val="clear" w:color="auto" w:fill="FFFFFF"/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</w:pPr>
      <w:r w:rsidRPr="00920C73"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  <w:t>Experience and network</w:t>
      </w:r>
    </w:p>
    <w:p w14:paraId="7A1349B4" w14:textId="77777777" w:rsidR="00920C73" w:rsidRPr="00920C73" w:rsidRDefault="00920C73" w:rsidP="00920C73">
      <w:pPr>
        <w:shd w:val="clear" w:color="auto" w:fill="FFFFFF"/>
        <w:spacing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Describe your relevant past projects, including donors/partners involved (maximum 150 words, bullet points recommended)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729D3680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0FF70F5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983C30A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Describe your relevant current projects, including donors/partners involved (maximum 150 words, bullet points recommended)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0F018C18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EDE3E1B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6EC44568" w14:textId="77777777" w:rsidR="00920C73" w:rsidRPr="00920C73" w:rsidRDefault="00920C73" w:rsidP="00920C73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Do you agree to a reference check? That means we may contact any of the above-listed donors/partners about your past and current projects (if yes, please give relevant contact details)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73" w:rsidRPr="00DE4685" w14:paraId="0C4808AD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7AA7A3E9" w14:textId="77777777" w:rsidR="00920C73" w:rsidRPr="00B727AF" w:rsidRDefault="00920C73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29D55F41" w14:textId="77777777" w:rsidR="00B727AF" w:rsidRPr="00920C73" w:rsidRDefault="00920C73" w:rsidP="00B727AF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Describe your position in the local entrepreneurial ecosystem. How do you see your organisation in relation to other stakeholders? (maximum 250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920C73" w14:paraId="09F24DA6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79B4035F" w14:textId="69736C50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545E2D0D" w14:textId="77777777" w:rsidR="00B727AF" w:rsidRPr="00920C73" w:rsidRDefault="00920C73" w:rsidP="00B727AF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Please describe the areas where there is room for growth for your organisation in terms of organisational infrastructure, capacity, systems and network (maximum 150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DE4685" w14:paraId="7A7BF0E7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3BF32915" w14:textId="77777777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16117278" w14:textId="21AF124F" w:rsidR="00920C73" w:rsidRPr="00B727AF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US"/>
        </w:rPr>
      </w:pPr>
    </w:p>
    <w:p w14:paraId="3661219D" w14:textId="77777777" w:rsidR="00920C73" w:rsidRPr="00B727AF" w:rsidRDefault="00920C73" w:rsidP="00920C73">
      <w:pPr>
        <w:shd w:val="clear" w:color="auto" w:fill="FFFFFF"/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</w:pPr>
      <w:r w:rsidRPr="00B727AF"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  <w:t>Methodology</w:t>
      </w:r>
    </w:p>
    <w:p w14:paraId="34640CDA" w14:textId="77777777" w:rsidR="00B727AF" w:rsidRPr="00920C73" w:rsidRDefault="00920C73" w:rsidP="00B727AF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What is your approach to carrying out this project? (maximum 250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920C73" w14:paraId="311218AF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7D4DE9DF" w14:textId="77777777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0552E552" w14:textId="77777777" w:rsidR="00B727AF" w:rsidRPr="00920C73" w:rsidRDefault="00920C73" w:rsidP="00B727AF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What are the most important proposed activities? (maximum 150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920C73" w14:paraId="65E82C7A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58343528" w14:textId="77777777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615CAD8A" w14:textId="6D197964" w:rsidR="00920C73" w:rsidRP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</w:p>
    <w:p w14:paraId="3B7A8011" w14:textId="77777777" w:rsidR="00920C73" w:rsidRPr="00B727AF" w:rsidRDefault="00920C73" w:rsidP="00920C73">
      <w:pPr>
        <w:shd w:val="clear" w:color="auto" w:fill="FFFFFF"/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</w:pPr>
      <w:r w:rsidRPr="00B727AF"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  <w:t>Budget and own contribution</w:t>
      </w:r>
    </w:p>
    <w:p w14:paraId="0BA787CD" w14:textId="77777777" w:rsidR="00B727AF" w:rsidRPr="00920C73" w:rsidRDefault="00920C73" w:rsidP="00B727AF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Please estimate the total expected project costs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DE4685" w14:paraId="7949A2BD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351171DB" w14:textId="77777777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23075194" w14:textId="77777777" w:rsidR="00B727AF" w:rsidRPr="00920C73" w:rsidRDefault="00920C73" w:rsidP="00B727AF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Total subsidy requested (estimate), with a maximum of €750,000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DE4685" w14:paraId="7DEF4CF2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6AD163D2" w14:textId="77777777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2CCBD790" w14:textId="77777777" w:rsidR="00B727AF" w:rsidRPr="00920C73" w:rsidRDefault="00920C73" w:rsidP="00B727AF">
      <w:pPr>
        <w:shd w:val="clear" w:color="auto" w:fill="FFFFFF"/>
        <w:spacing w:before="120"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Describe your plan to raise the minimum 25% own contribution. Please describe your acquisition strategy and list companies you have approached or plan to approach (maximum 250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DE4685" w14:paraId="2467BD96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2319809D" w14:textId="77777777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0D44AC9D" w14:textId="2798D263" w:rsidR="00920C73" w:rsidRP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</w:p>
    <w:p w14:paraId="1E9ECB1E" w14:textId="77777777" w:rsidR="00920C73" w:rsidRPr="00B727AF" w:rsidRDefault="00920C73" w:rsidP="00920C73">
      <w:pPr>
        <w:shd w:val="clear" w:color="auto" w:fill="FFFFFF"/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</w:pPr>
      <w:r w:rsidRPr="00B727AF">
        <w:rPr>
          <w:rFonts w:ascii="RijksoverheidSansHeadingTT" w:hAnsi="RijksoverheidSansHeadingTT"/>
          <w:b/>
          <w:bCs/>
          <w:color w:val="007BC7"/>
          <w:sz w:val="28"/>
          <w:szCs w:val="28"/>
          <w:shd w:val="clear" w:color="auto" w:fill="FFFFFF"/>
          <w:lang w:val="en-GB"/>
        </w:rPr>
        <w:t>Other comments</w:t>
      </w:r>
    </w:p>
    <w:p w14:paraId="43785834" w14:textId="77777777" w:rsidR="00B727AF" w:rsidRPr="00920C73" w:rsidRDefault="00920C73" w:rsidP="00B727AF">
      <w:pPr>
        <w:shd w:val="clear" w:color="auto" w:fill="FFFFFF"/>
        <w:spacing w:after="0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  <w:r w:rsidRPr="00920C73"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  <w:t>Is there anything else you would like to highlight as part of this quick scan? (maximum 250 words)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7AF" w:rsidRPr="00920C73" w14:paraId="7EC888D5" w14:textId="77777777" w:rsidTr="00B7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FBFBFB"/>
          </w:tcPr>
          <w:p w14:paraId="7ADCAC3D" w14:textId="27895713" w:rsidR="00B727AF" w:rsidRPr="00B727AF" w:rsidRDefault="00B727AF" w:rsidP="00111C28">
            <w:pPr>
              <w:jc w:val="both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CE30DB2" w14:textId="19789EFF" w:rsidR="00920C73" w:rsidRP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</w:p>
    <w:p w14:paraId="424F5136" w14:textId="77777777" w:rsidR="00920C73" w:rsidRDefault="00920C73" w:rsidP="00920C73">
      <w:pPr>
        <w:shd w:val="clear" w:color="auto" w:fill="FFFFFF"/>
        <w:rPr>
          <w:rFonts w:ascii="Verdana" w:hAnsi="Verdana"/>
          <w:color w:val="000000" w:themeColor="text1"/>
          <w:sz w:val="18"/>
          <w:szCs w:val="18"/>
          <w:shd w:val="clear" w:color="auto" w:fill="FFFFFF"/>
          <w:lang w:val="en-GB"/>
        </w:rPr>
      </w:pPr>
    </w:p>
    <w:sectPr w:rsidR="00920C73" w:rsidSect="003E5275">
      <w:footerReference w:type="default" r:id="rId9"/>
      <w:footerReference w:type="first" r:id="rId10"/>
      <w:pgSz w:w="11906" w:h="16838"/>
      <w:pgMar w:top="1134" w:right="1417" w:bottom="851" w:left="1417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3869" w14:textId="77777777" w:rsidR="00F13619" w:rsidRDefault="00F13619" w:rsidP="00F13619">
      <w:pPr>
        <w:spacing w:after="0" w:line="240" w:lineRule="auto"/>
      </w:pPr>
      <w:r>
        <w:separator/>
      </w:r>
    </w:p>
  </w:endnote>
  <w:endnote w:type="continuationSeparator" w:id="0">
    <w:p w14:paraId="60A3B152" w14:textId="77777777" w:rsidR="00F13619" w:rsidRDefault="00F13619" w:rsidP="00F1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552292"/>
      <w:docPartObj>
        <w:docPartGallery w:val="Page Numbers (Bottom of Page)"/>
        <w:docPartUnique/>
      </w:docPartObj>
    </w:sdtPr>
    <w:sdtEndPr/>
    <w:sdtContent>
      <w:sdt>
        <w:sdtPr>
          <w:id w:val="-282496099"/>
          <w:docPartObj>
            <w:docPartGallery w:val="Page Numbers (Top of Page)"/>
            <w:docPartUnique/>
          </w:docPartObj>
        </w:sdtPr>
        <w:sdtEndPr/>
        <w:sdtContent>
          <w:p w14:paraId="598356E5" w14:textId="0D1F4AA0" w:rsidR="003E5275" w:rsidRDefault="003E5275">
            <w:pPr>
              <w:pStyle w:val="Voettekst"/>
              <w:jc w:val="right"/>
            </w:pPr>
            <w:r w:rsidRPr="003E5275">
              <w:rPr>
                <w:rFonts w:ascii="Verdana" w:hAnsi="Verdana"/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03C1599" wp14:editId="2AAC0E77">
                      <wp:simplePos x="0" y="0"/>
                      <wp:positionH relativeFrom="column">
                        <wp:posOffset>-695325</wp:posOffset>
                      </wp:positionH>
                      <wp:positionV relativeFrom="paragraph">
                        <wp:posOffset>22225</wp:posOffset>
                      </wp:positionV>
                      <wp:extent cx="5543550" cy="1404620"/>
                      <wp:effectExtent l="0" t="0" r="0" b="0"/>
                      <wp:wrapSquare wrapText="bothSides"/>
                      <wp:docPr id="217" name="Tekstvak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0076E" w14:textId="3A8C89C1" w:rsidR="003E5275" w:rsidRPr="003E5275" w:rsidRDefault="0010214F" w:rsidP="0010214F">
                                  <w:pPr>
                                    <w:ind w:firstLine="708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lang w:val="en-GB"/>
                                    </w:rPr>
                                    <w:t>Version: March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3C1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alt="&quot;&quot;" style="position:absolute;left:0;text-align:left;margin-left:-54.75pt;margin-top:1.75pt;width:43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d7DQIAAPcDAAAOAAAAZHJzL2Uyb0RvYy54bWysU9tu2zAMfR+wfxD0vtjJ4q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" stroked="f">
                      <v:textbox style="mso-fit-shape-to-text:t">
                        <w:txbxContent>
                          <w:p w14:paraId="2360076E" w14:textId="3A8C89C1" w:rsidR="003E5275" w:rsidRPr="003E5275" w:rsidRDefault="0010214F" w:rsidP="0010214F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>Version: March 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666F18" w14:textId="65A885BB" w:rsidR="003E5275" w:rsidRDefault="003E52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6526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3A633E" w14:textId="03305144" w:rsidR="003E5275" w:rsidRDefault="003E5275">
            <w:pPr>
              <w:pStyle w:val="Voettekst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C477F3" w14:textId="77777777" w:rsidR="003E5275" w:rsidRDefault="003E52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D98D" w14:textId="77777777" w:rsidR="00F13619" w:rsidRDefault="00F13619" w:rsidP="00F13619">
      <w:pPr>
        <w:spacing w:after="0" w:line="240" w:lineRule="auto"/>
      </w:pPr>
      <w:r>
        <w:separator/>
      </w:r>
    </w:p>
  </w:footnote>
  <w:footnote w:type="continuationSeparator" w:id="0">
    <w:p w14:paraId="55ECA855" w14:textId="77777777" w:rsidR="00F13619" w:rsidRDefault="00F13619" w:rsidP="00F13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C78"/>
    <w:multiLevelType w:val="hybridMultilevel"/>
    <w:tmpl w:val="AE42A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669"/>
    <w:multiLevelType w:val="hybridMultilevel"/>
    <w:tmpl w:val="60087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6331"/>
    <w:multiLevelType w:val="hybridMultilevel"/>
    <w:tmpl w:val="2CA62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714E"/>
    <w:multiLevelType w:val="hybridMultilevel"/>
    <w:tmpl w:val="7E10D320"/>
    <w:lvl w:ilvl="0" w:tplc="DBAAB8FE">
      <w:numFmt w:val="bullet"/>
      <w:lvlText w:val=""/>
      <w:lvlJc w:val="left"/>
      <w:pPr>
        <w:ind w:left="1065" w:hanging="705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13FED"/>
    <w:multiLevelType w:val="hybridMultilevel"/>
    <w:tmpl w:val="D66C7D78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F54F2"/>
    <w:multiLevelType w:val="hybridMultilevel"/>
    <w:tmpl w:val="2F8A3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94DEC"/>
    <w:multiLevelType w:val="hybridMultilevel"/>
    <w:tmpl w:val="2618B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47894">
    <w:abstractNumId w:val="0"/>
  </w:num>
  <w:num w:numId="2" w16cid:durableId="1561135520">
    <w:abstractNumId w:val="5"/>
  </w:num>
  <w:num w:numId="3" w16cid:durableId="404299553">
    <w:abstractNumId w:val="6"/>
  </w:num>
  <w:num w:numId="4" w16cid:durableId="1243948381">
    <w:abstractNumId w:val="2"/>
  </w:num>
  <w:num w:numId="5" w16cid:durableId="2048530420">
    <w:abstractNumId w:val="1"/>
  </w:num>
  <w:num w:numId="6" w16cid:durableId="812873651">
    <w:abstractNumId w:val="3"/>
  </w:num>
  <w:num w:numId="7" w16cid:durableId="738484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19"/>
    <w:rsid w:val="000174A4"/>
    <w:rsid w:val="000348E4"/>
    <w:rsid w:val="00064826"/>
    <w:rsid w:val="000951FD"/>
    <w:rsid w:val="0009662E"/>
    <w:rsid w:val="000A6D17"/>
    <w:rsid w:val="000D179F"/>
    <w:rsid w:val="0010214F"/>
    <w:rsid w:val="0010752B"/>
    <w:rsid w:val="0015213F"/>
    <w:rsid w:val="001B1B71"/>
    <w:rsid w:val="001B33B4"/>
    <w:rsid w:val="001B4593"/>
    <w:rsid w:val="001E2579"/>
    <w:rsid w:val="001E4B0D"/>
    <w:rsid w:val="002020BA"/>
    <w:rsid w:val="002176B7"/>
    <w:rsid w:val="00226186"/>
    <w:rsid w:val="0023237F"/>
    <w:rsid w:val="002416B8"/>
    <w:rsid w:val="00297DB4"/>
    <w:rsid w:val="002A59C2"/>
    <w:rsid w:val="002C4DE1"/>
    <w:rsid w:val="002C509A"/>
    <w:rsid w:val="002D5682"/>
    <w:rsid w:val="002E3771"/>
    <w:rsid w:val="002F648E"/>
    <w:rsid w:val="00314BE1"/>
    <w:rsid w:val="0038377A"/>
    <w:rsid w:val="00386A59"/>
    <w:rsid w:val="003D27F6"/>
    <w:rsid w:val="003E5275"/>
    <w:rsid w:val="003F1902"/>
    <w:rsid w:val="004568E6"/>
    <w:rsid w:val="004765AF"/>
    <w:rsid w:val="004D3785"/>
    <w:rsid w:val="004F36BC"/>
    <w:rsid w:val="00560309"/>
    <w:rsid w:val="005648A7"/>
    <w:rsid w:val="00564F70"/>
    <w:rsid w:val="005A08DE"/>
    <w:rsid w:val="005A41F6"/>
    <w:rsid w:val="005C1B30"/>
    <w:rsid w:val="005C315B"/>
    <w:rsid w:val="005C3D8F"/>
    <w:rsid w:val="00612E03"/>
    <w:rsid w:val="00622F8A"/>
    <w:rsid w:val="0065373A"/>
    <w:rsid w:val="00686FA5"/>
    <w:rsid w:val="006938EA"/>
    <w:rsid w:val="006F7018"/>
    <w:rsid w:val="007078CC"/>
    <w:rsid w:val="0072193E"/>
    <w:rsid w:val="0073161B"/>
    <w:rsid w:val="0079429A"/>
    <w:rsid w:val="007C42B7"/>
    <w:rsid w:val="007D21D8"/>
    <w:rsid w:val="007D4A4D"/>
    <w:rsid w:val="007E1B40"/>
    <w:rsid w:val="007E1FCD"/>
    <w:rsid w:val="007F56B2"/>
    <w:rsid w:val="00802273"/>
    <w:rsid w:val="008322AD"/>
    <w:rsid w:val="008B3331"/>
    <w:rsid w:val="008B5571"/>
    <w:rsid w:val="008C036A"/>
    <w:rsid w:val="00920C73"/>
    <w:rsid w:val="00940C51"/>
    <w:rsid w:val="00967735"/>
    <w:rsid w:val="009840D4"/>
    <w:rsid w:val="009D6749"/>
    <w:rsid w:val="009F75D4"/>
    <w:rsid w:val="00A176BD"/>
    <w:rsid w:val="00A7572F"/>
    <w:rsid w:val="00A84190"/>
    <w:rsid w:val="00AC15BC"/>
    <w:rsid w:val="00AD2AD6"/>
    <w:rsid w:val="00AE4D78"/>
    <w:rsid w:val="00B02DC3"/>
    <w:rsid w:val="00B106EA"/>
    <w:rsid w:val="00B46F65"/>
    <w:rsid w:val="00B667CC"/>
    <w:rsid w:val="00B727AF"/>
    <w:rsid w:val="00BC2F5E"/>
    <w:rsid w:val="00BD3F3C"/>
    <w:rsid w:val="00BF6C90"/>
    <w:rsid w:val="00C07922"/>
    <w:rsid w:val="00C20B15"/>
    <w:rsid w:val="00C21E56"/>
    <w:rsid w:val="00C22C90"/>
    <w:rsid w:val="00C36DFF"/>
    <w:rsid w:val="00C5500C"/>
    <w:rsid w:val="00CE31F3"/>
    <w:rsid w:val="00CE389B"/>
    <w:rsid w:val="00D87641"/>
    <w:rsid w:val="00DD4E06"/>
    <w:rsid w:val="00DD71BB"/>
    <w:rsid w:val="00DE371C"/>
    <w:rsid w:val="00DE4685"/>
    <w:rsid w:val="00DE51E5"/>
    <w:rsid w:val="00E11E90"/>
    <w:rsid w:val="00E548A3"/>
    <w:rsid w:val="00E85412"/>
    <w:rsid w:val="00EB77E7"/>
    <w:rsid w:val="00EF73C2"/>
    <w:rsid w:val="00F13619"/>
    <w:rsid w:val="00FC15BC"/>
    <w:rsid w:val="00FC4557"/>
    <w:rsid w:val="00FD0CEB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C25D44B"/>
  <w15:chartTrackingRefBased/>
  <w15:docId w15:val="{1B3AF130-CBCE-4460-B276-9B69AC54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018"/>
  </w:style>
  <w:style w:type="paragraph" w:styleId="Kop1">
    <w:name w:val="heading 1"/>
    <w:basedOn w:val="Standaard"/>
    <w:next w:val="Standaard"/>
    <w:link w:val="Kop1Char"/>
    <w:uiPriority w:val="9"/>
    <w:qFormat/>
    <w:rsid w:val="00C22C90"/>
    <w:pPr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en-US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42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079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3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619"/>
  </w:style>
  <w:style w:type="paragraph" w:styleId="Voettekst">
    <w:name w:val="footer"/>
    <w:basedOn w:val="Standaard"/>
    <w:link w:val="VoettekstChar"/>
    <w:uiPriority w:val="99"/>
    <w:unhideWhenUsed/>
    <w:rsid w:val="00F13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619"/>
  </w:style>
  <w:style w:type="paragraph" w:styleId="Revisie">
    <w:name w:val="Revision"/>
    <w:hidden/>
    <w:uiPriority w:val="99"/>
    <w:semiHidden/>
    <w:rsid w:val="000A6D17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942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22C90"/>
    <w:rPr>
      <w:rFonts w:ascii="Verdana" w:eastAsia="Times New Roman" w:hAnsi="Verdana" w:cs="Times New Roman"/>
      <w:b/>
      <w:bCs/>
      <w:sz w:val="24"/>
      <w:szCs w:val="24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C079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B106E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106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06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06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06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06EA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F7018"/>
    <w:rPr>
      <w:color w:val="0000FF"/>
      <w:u w:val="single"/>
    </w:rPr>
  </w:style>
  <w:style w:type="table" w:styleId="Tabelraster">
    <w:name w:val="Table Grid"/>
    <w:basedOn w:val="Standaardtabel"/>
    <w:uiPriority w:val="39"/>
    <w:rsid w:val="006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22C90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2C90"/>
    <w:rPr>
      <w:rFonts w:ascii="Verdana" w:eastAsia="Times New Roman" w:hAnsi="Verdana" w:cs="Times New Roman"/>
      <w:sz w:val="24"/>
      <w:szCs w:val="24"/>
      <w:lang w:val="en-US" w:eastAsia="nl-NL"/>
    </w:rPr>
  </w:style>
  <w:style w:type="paragraph" w:styleId="Geenafstand">
    <w:name w:val="No Spacing"/>
    <w:uiPriority w:val="1"/>
    <w:qFormat/>
    <w:rsid w:val="003E5275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A59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161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16B8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41"/>
    <w:rsid w:val="0092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rvo.nl/subsidies-financing/oci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OCIAC Quick scan 2026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OCIAC Quick scan 2026</dc:title>
  <dc:subject/>
  <dc:creator>Rijksdienst voor `Ondernemend Nederland</dc:creator>
  <cp:keywords/>
  <dc:description/>
  <cp:lastModifiedBy>Rijksdienst voor `Ondernemend Nederland</cp:lastModifiedBy>
  <cp:revision>2</cp:revision>
  <dcterms:created xsi:type="dcterms:W3CDTF">2026-03-25T12:45:00Z</dcterms:created>
  <dcterms:modified xsi:type="dcterms:W3CDTF">2026-03-25T12:45:00Z</dcterms:modified>
</cp:coreProperties>
</file>