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BCE3" w14:textId="77777777" w:rsidR="001E68ED" w:rsidRDefault="001E68ED" w:rsidP="00584FE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964DC">
        <w:rPr>
          <w:rFonts w:asciiTheme="majorBidi" w:hAnsiTheme="majorBidi" w:cstheme="majorBidi"/>
          <w:b/>
          <w:bCs/>
          <w:sz w:val="28"/>
          <w:szCs w:val="28"/>
        </w:rPr>
        <w:t>Terms of Reference</w:t>
      </w:r>
    </w:p>
    <w:p w14:paraId="5645460E" w14:textId="77777777" w:rsidR="008964DC" w:rsidRPr="008964DC" w:rsidRDefault="008964DC" w:rsidP="12863112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2AA695C3" w14:textId="77777777" w:rsidR="0004187B" w:rsidRPr="00015842" w:rsidRDefault="0004187B" w:rsidP="00584FE6">
      <w:pPr>
        <w:jc w:val="center"/>
        <w:rPr>
          <w:rFonts w:asciiTheme="majorBidi" w:hAnsiTheme="majorBidi" w:cstheme="majorBidi"/>
          <w:b/>
          <w:bCs/>
        </w:rPr>
      </w:pPr>
      <w:r w:rsidRPr="009B3CD0">
        <w:rPr>
          <w:rFonts w:asciiTheme="majorBidi" w:hAnsiTheme="majorBidi" w:cstheme="majorBidi"/>
          <w:b/>
          <w:bCs/>
        </w:rPr>
        <w:t>MHPSS Technical Expert to Support Integration of Mental Health and Psychosocial Support into Peacebuilding Programming in Lebanon</w:t>
      </w:r>
    </w:p>
    <w:p w14:paraId="2373E536" w14:textId="77777777" w:rsidR="00015842" w:rsidRPr="009B3CD0" w:rsidRDefault="00015842" w:rsidP="00015842">
      <w:pPr>
        <w:rPr>
          <w:rFonts w:asciiTheme="majorBidi" w:hAnsiTheme="majorBidi" w:cstheme="majorBidi"/>
          <w:b/>
          <w:bCs/>
        </w:rPr>
      </w:pPr>
    </w:p>
    <w:p w14:paraId="685B1B53" w14:textId="77777777" w:rsidR="001E68ED" w:rsidRPr="00015842" w:rsidRDefault="001E68ED" w:rsidP="12863112">
      <w:pPr>
        <w:rPr>
          <w:rFonts w:asciiTheme="majorBidi" w:hAnsiTheme="majorBidi" w:cstheme="majorBidi"/>
          <w:b/>
          <w:bCs/>
        </w:rPr>
      </w:pPr>
      <w:r w:rsidRPr="00015842">
        <w:rPr>
          <w:rFonts w:asciiTheme="majorBidi" w:hAnsiTheme="majorBidi" w:cstheme="majorBidi"/>
          <w:b/>
          <w:bCs/>
        </w:rPr>
        <w:t>MISSION LOCATION</w:t>
      </w:r>
    </w:p>
    <w:p w14:paraId="3F2DC3C5" w14:textId="77777777" w:rsidR="0004187B" w:rsidRDefault="0004187B" w:rsidP="0004187B">
      <w:p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>The expert will be based in Lebanon (UNDP Country Office – Beirut), with regular field visits to selected intervention areas across the country.</w:t>
      </w:r>
    </w:p>
    <w:p w14:paraId="4581D467" w14:textId="77777777" w:rsidR="008964DC" w:rsidRPr="009B3CD0" w:rsidRDefault="008964DC" w:rsidP="0004187B">
      <w:pPr>
        <w:rPr>
          <w:rFonts w:asciiTheme="majorBidi" w:hAnsiTheme="majorBidi" w:cstheme="majorBidi"/>
        </w:rPr>
      </w:pPr>
    </w:p>
    <w:p w14:paraId="75BDB35D" w14:textId="77777777" w:rsidR="001E68ED" w:rsidRPr="00015842" w:rsidRDefault="001E68ED" w:rsidP="12863112">
      <w:pPr>
        <w:rPr>
          <w:rFonts w:asciiTheme="majorBidi" w:hAnsiTheme="majorBidi" w:cstheme="majorBidi"/>
          <w:b/>
          <w:bCs/>
        </w:rPr>
      </w:pPr>
      <w:r w:rsidRPr="00015842">
        <w:rPr>
          <w:rFonts w:asciiTheme="majorBidi" w:hAnsiTheme="majorBidi" w:cstheme="majorBidi"/>
          <w:b/>
          <w:bCs/>
        </w:rPr>
        <w:t>DURATION</w:t>
      </w:r>
    </w:p>
    <w:p w14:paraId="0996EBE7" w14:textId="1D934D8D" w:rsidR="001E68ED" w:rsidRDefault="001E68ED" w:rsidP="001E68ED">
      <w:pPr>
        <w:rPr>
          <w:rFonts w:asciiTheme="majorBidi" w:hAnsiTheme="majorBidi" w:cstheme="majorBidi"/>
        </w:rPr>
      </w:pPr>
      <w:r w:rsidRPr="00015842">
        <w:rPr>
          <w:rFonts w:asciiTheme="majorBidi" w:hAnsiTheme="majorBidi" w:cstheme="majorBidi"/>
        </w:rPr>
        <w:t xml:space="preserve">The deployment is for </w:t>
      </w:r>
      <w:r w:rsidR="002F1E98">
        <w:rPr>
          <w:rFonts w:asciiTheme="majorBidi" w:hAnsiTheme="majorBidi" w:cstheme="majorBidi"/>
        </w:rPr>
        <w:t>6 months</w:t>
      </w:r>
      <w:r w:rsidRPr="00015842">
        <w:rPr>
          <w:rFonts w:asciiTheme="majorBidi" w:hAnsiTheme="majorBidi" w:cstheme="majorBidi"/>
        </w:rPr>
        <w:t>, with the possibility of extension</w:t>
      </w:r>
      <w:r w:rsidR="0004187B" w:rsidRPr="00015842">
        <w:rPr>
          <w:rFonts w:asciiTheme="majorBidi" w:hAnsiTheme="majorBidi" w:cstheme="majorBidi"/>
        </w:rPr>
        <w:t>, subject to programmatic needs</w:t>
      </w:r>
      <w:r w:rsidR="00BC071A">
        <w:rPr>
          <w:rFonts w:asciiTheme="majorBidi" w:hAnsiTheme="majorBidi" w:cstheme="majorBidi"/>
        </w:rPr>
        <w:t xml:space="preserve"> </w:t>
      </w:r>
      <w:r w:rsidR="00BC071A" w:rsidRPr="002B2932">
        <w:rPr>
          <w:rFonts w:asciiTheme="majorBidi" w:hAnsiTheme="majorBidi" w:cstheme="majorBidi"/>
          <w:color w:val="000000" w:themeColor="text1"/>
        </w:rPr>
        <w:t>and available funding</w:t>
      </w:r>
      <w:r w:rsidR="0004187B" w:rsidRPr="00015842">
        <w:rPr>
          <w:rFonts w:asciiTheme="majorBidi" w:hAnsiTheme="majorBidi" w:cstheme="majorBidi"/>
        </w:rPr>
        <w:t xml:space="preserve">. </w:t>
      </w:r>
    </w:p>
    <w:p w14:paraId="41391C8B" w14:textId="77777777" w:rsidR="008964DC" w:rsidRPr="00015842" w:rsidRDefault="008964DC" w:rsidP="001E68ED">
      <w:pPr>
        <w:rPr>
          <w:rFonts w:asciiTheme="majorBidi" w:hAnsiTheme="majorBidi" w:cstheme="majorBidi"/>
        </w:rPr>
      </w:pPr>
    </w:p>
    <w:p w14:paraId="48C5EA92" w14:textId="77777777" w:rsidR="001E68ED" w:rsidRPr="00015842" w:rsidRDefault="001E68ED" w:rsidP="12863112">
      <w:pPr>
        <w:rPr>
          <w:rFonts w:asciiTheme="majorBidi" w:hAnsiTheme="majorBidi" w:cstheme="majorBidi"/>
          <w:b/>
          <w:bCs/>
        </w:rPr>
      </w:pPr>
      <w:r w:rsidRPr="00015842">
        <w:rPr>
          <w:rFonts w:asciiTheme="majorBidi" w:hAnsiTheme="majorBidi" w:cstheme="majorBidi"/>
          <w:b/>
          <w:bCs/>
        </w:rPr>
        <w:t>OPERATIONAL CONTEXT</w:t>
      </w:r>
    </w:p>
    <w:p w14:paraId="3393D847" w14:textId="77777777" w:rsidR="0004187B" w:rsidRPr="009B3CD0" w:rsidRDefault="0004187B" w:rsidP="0004187B">
      <w:p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>Lebanon is currently experiencing a complex and rapidly evolving crisis marked by large-scale internal displacement, increased socio-economic vulnerability, and rising inter-communal tensions. These dynamics are compounded by widespread psychological distress among both displaced populations and host communities.</w:t>
      </w:r>
    </w:p>
    <w:p w14:paraId="7361F75A" w14:textId="5F00622B" w:rsidR="009B07C8" w:rsidRDefault="0004187B" w:rsidP="009B07C8">
      <w:p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 xml:space="preserve">Evidence indicates strong interlinkages between psychosocial distress, social cohesion, and conflict dynamics, particularly in fragile and crisis-affected settings such as Lebanon. </w:t>
      </w:r>
      <w:r w:rsidR="009B07C8">
        <w:rPr>
          <w:rFonts w:asciiTheme="majorBidi" w:hAnsiTheme="majorBidi" w:cstheme="majorBidi"/>
        </w:rPr>
        <w:t>P</w:t>
      </w:r>
      <w:r w:rsidRPr="009B3CD0">
        <w:rPr>
          <w:rFonts w:asciiTheme="majorBidi" w:hAnsiTheme="majorBidi" w:cstheme="majorBidi"/>
        </w:rPr>
        <w:t xml:space="preserve">sychosocial </w:t>
      </w:r>
      <w:r w:rsidR="009B07C8">
        <w:rPr>
          <w:rFonts w:asciiTheme="majorBidi" w:hAnsiTheme="majorBidi" w:cstheme="majorBidi"/>
        </w:rPr>
        <w:t>di</w:t>
      </w:r>
      <w:r w:rsidRPr="009B3CD0">
        <w:rPr>
          <w:rFonts w:asciiTheme="majorBidi" w:hAnsiTheme="majorBidi" w:cstheme="majorBidi"/>
        </w:rPr>
        <w:t>stress</w:t>
      </w:r>
      <w:r w:rsidR="009B07C8">
        <w:rPr>
          <w:rFonts w:asciiTheme="majorBidi" w:hAnsiTheme="majorBidi" w:cstheme="majorBidi"/>
        </w:rPr>
        <w:t xml:space="preserve"> is </w:t>
      </w:r>
      <w:r w:rsidRPr="009B3CD0">
        <w:rPr>
          <w:rFonts w:asciiTheme="majorBidi" w:hAnsiTheme="majorBidi" w:cstheme="majorBidi"/>
        </w:rPr>
        <w:t xml:space="preserve">increasingly recognized as </w:t>
      </w:r>
      <w:r w:rsidR="009B07C8">
        <w:rPr>
          <w:rFonts w:asciiTheme="majorBidi" w:hAnsiTheme="majorBidi" w:cstheme="majorBidi"/>
        </w:rPr>
        <w:t xml:space="preserve">an </w:t>
      </w:r>
      <w:r w:rsidRPr="009B3CD0">
        <w:rPr>
          <w:rFonts w:asciiTheme="majorBidi" w:hAnsiTheme="majorBidi" w:cstheme="majorBidi"/>
        </w:rPr>
        <w:t>underlying driver of mistrust, polarization,</w:t>
      </w:r>
      <w:r w:rsidR="009B07C8">
        <w:rPr>
          <w:rFonts w:asciiTheme="majorBidi" w:hAnsiTheme="majorBidi" w:cstheme="majorBidi"/>
        </w:rPr>
        <w:t xml:space="preserve"> weak social cohesion,</w:t>
      </w:r>
      <w:r w:rsidRPr="009B3CD0">
        <w:rPr>
          <w:rFonts w:asciiTheme="majorBidi" w:hAnsiTheme="majorBidi" w:cstheme="majorBidi"/>
        </w:rPr>
        <w:t xml:space="preserve"> and conflict escalation.</w:t>
      </w:r>
      <w:r w:rsidR="00692FB3">
        <w:rPr>
          <w:rFonts w:asciiTheme="majorBidi" w:hAnsiTheme="majorBidi" w:cstheme="majorBidi"/>
        </w:rPr>
        <w:t xml:space="preserve"> </w:t>
      </w:r>
      <w:r w:rsidR="009B07C8">
        <w:rPr>
          <w:rFonts w:asciiTheme="majorBidi" w:hAnsiTheme="majorBidi" w:cstheme="majorBidi"/>
        </w:rPr>
        <w:t xml:space="preserve">At the same time, </w:t>
      </w:r>
      <w:r w:rsidR="009B07C8" w:rsidRPr="009B07C8">
        <w:rPr>
          <w:rFonts w:asciiTheme="majorBidi" w:hAnsiTheme="majorBidi" w:cstheme="majorBidi"/>
        </w:rPr>
        <w:t>conflict, displacement</w:t>
      </w:r>
      <w:r w:rsidR="009B07C8">
        <w:rPr>
          <w:rFonts w:asciiTheme="majorBidi" w:hAnsiTheme="majorBidi" w:cstheme="majorBidi"/>
        </w:rPr>
        <w:t xml:space="preserve">, insecurity, and social discrimination and exclusion </w:t>
      </w:r>
      <w:r w:rsidR="009B07C8" w:rsidRPr="009B07C8">
        <w:rPr>
          <w:rFonts w:asciiTheme="majorBidi" w:hAnsiTheme="majorBidi" w:cstheme="majorBidi"/>
        </w:rPr>
        <w:t xml:space="preserve">are </w:t>
      </w:r>
      <w:r w:rsidR="009B07C8">
        <w:rPr>
          <w:rFonts w:asciiTheme="majorBidi" w:hAnsiTheme="majorBidi" w:cstheme="majorBidi"/>
        </w:rPr>
        <w:t xml:space="preserve">critical </w:t>
      </w:r>
      <w:r w:rsidR="009B07C8" w:rsidRPr="009B07C8">
        <w:rPr>
          <w:rFonts w:asciiTheme="majorBidi" w:hAnsiTheme="majorBidi" w:cstheme="majorBidi"/>
        </w:rPr>
        <w:t>risk factors for poor mental health and psychosocial wellbeing. This nexus</w:t>
      </w:r>
      <w:r w:rsidR="009B07C8">
        <w:rPr>
          <w:rFonts w:asciiTheme="majorBidi" w:hAnsiTheme="majorBidi" w:cstheme="majorBidi"/>
        </w:rPr>
        <w:t xml:space="preserve"> between MHPSS and </w:t>
      </w:r>
      <w:r w:rsidR="00481C56">
        <w:rPr>
          <w:rFonts w:asciiTheme="majorBidi" w:hAnsiTheme="majorBidi" w:cstheme="majorBidi"/>
        </w:rPr>
        <w:t>peacebuilding</w:t>
      </w:r>
      <w:r w:rsidR="009B07C8" w:rsidRPr="009B07C8">
        <w:rPr>
          <w:rFonts w:asciiTheme="majorBidi" w:hAnsiTheme="majorBidi" w:cstheme="majorBidi"/>
        </w:rPr>
        <w:t xml:space="preserve"> is reflected in Lebanon’s </w:t>
      </w:r>
      <w:r w:rsidR="009B07C8" w:rsidRPr="0007608A">
        <w:rPr>
          <w:rFonts w:asciiTheme="majorBidi" w:hAnsiTheme="majorBidi" w:cstheme="majorBidi"/>
          <w:i/>
          <w:iCs/>
        </w:rPr>
        <w:t>National Mental Health Strategy (2024–2030)</w:t>
      </w:r>
      <w:r w:rsidR="00481C56">
        <w:rPr>
          <w:rStyle w:val="Voetnootmarkering"/>
          <w:rFonts w:asciiTheme="majorBidi" w:hAnsiTheme="majorBidi" w:cstheme="majorBidi"/>
          <w:i/>
          <w:iCs/>
        </w:rPr>
        <w:footnoteReference w:id="1"/>
      </w:r>
      <w:r w:rsidR="009B07C8" w:rsidRPr="009B07C8">
        <w:rPr>
          <w:rFonts w:asciiTheme="majorBidi" w:hAnsiTheme="majorBidi" w:cstheme="majorBidi"/>
        </w:rPr>
        <w:t>, which recognizes the importance of addressing the social and structural determinants of mental health and strengthening intersectoral action. In particular</w:t>
      </w:r>
      <w:r w:rsidR="009B07C8">
        <w:rPr>
          <w:rFonts w:asciiTheme="majorBidi" w:hAnsiTheme="majorBidi" w:cstheme="majorBidi"/>
        </w:rPr>
        <w:t xml:space="preserve"> through</w:t>
      </w:r>
      <w:r w:rsidR="009B07C8" w:rsidRPr="009B07C8">
        <w:rPr>
          <w:rFonts w:asciiTheme="majorBidi" w:hAnsiTheme="majorBidi" w:cstheme="majorBidi"/>
        </w:rPr>
        <w:t xml:space="preserve"> Objective 1.2.</w:t>
      </w:r>
      <w:r w:rsidR="00481C56" w:rsidRPr="009B07C8">
        <w:rPr>
          <w:rFonts w:asciiTheme="majorBidi" w:hAnsiTheme="majorBidi" w:cstheme="majorBidi"/>
        </w:rPr>
        <w:t>1, which</w:t>
      </w:r>
      <w:r w:rsidR="009B07C8">
        <w:rPr>
          <w:rFonts w:asciiTheme="majorBidi" w:hAnsiTheme="majorBidi" w:cstheme="majorBidi"/>
        </w:rPr>
        <w:t xml:space="preserve"> </w:t>
      </w:r>
      <w:r w:rsidR="009B07C8" w:rsidRPr="009B07C8">
        <w:rPr>
          <w:rFonts w:asciiTheme="majorBidi" w:hAnsiTheme="majorBidi" w:cstheme="majorBidi"/>
        </w:rPr>
        <w:t xml:space="preserve">calls for mainstreaming mental health </w:t>
      </w:r>
      <w:r w:rsidR="009B07C8" w:rsidRPr="00BD06B9">
        <w:rPr>
          <w:rFonts w:asciiTheme="majorBidi" w:hAnsiTheme="majorBidi" w:cstheme="majorBidi"/>
        </w:rPr>
        <w:t>policies in other sectors and promot</w:t>
      </w:r>
      <w:r w:rsidR="009B07C8">
        <w:rPr>
          <w:rFonts w:asciiTheme="majorBidi" w:hAnsiTheme="majorBidi" w:cstheme="majorBidi"/>
        </w:rPr>
        <w:t>ing</w:t>
      </w:r>
      <w:r w:rsidR="009B07C8" w:rsidRPr="00BD06B9">
        <w:rPr>
          <w:rFonts w:asciiTheme="majorBidi" w:hAnsiTheme="majorBidi" w:cstheme="majorBidi"/>
        </w:rPr>
        <w:t xml:space="preserve"> inter-sectoral collaboration</w:t>
      </w:r>
      <w:r w:rsidR="009B07C8" w:rsidRPr="009B07C8">
        <w:rPr>
          <w:rFonts w:asciiTheme="majorBidi" w:hAnsiTheme="majorBidi" w:cstheme="majorBidi"/>
        </w:rPr>
        <w:t xml:space="preserve">, </w:t>
      </w:r>
      <w:r w:rsidR="009B07C8">
        <w:rPr>
          <w:rFonts w:asciiTheme="majorBidi" w:hAnsiTheme="majorBidi" w:cstheme="majorBidi"/>
        </w:rPr>
        <w:t>and</w:t>
      </w:r>
      <w:r w:rsidR="009B07C8" w:rsidRPr="009B07C8">
        <w:rPr>
          <w:rFonts w:asciiTheme="majorBidi" w:hAnsiTheme="majorBidi" w:cstheme="majorBidi"/>
        </w:rPr>
        <w:t xml:space="preserve"> Objective 3.1.1 </w:t>
      </w:r>
      <w:r w:rsidR="004876A7">
        <w:rPr>
          <w:rFonts w:asciiTheme="majorBidi" w:hAnsiTheme="majorBidi" w:cstheme="majorBidi"/>
        </w:rPr>
        <w:t xml:space="preserve">which </w:t>
      </w:r>
      <w:r w:rsidR="009B07C8" w:rsidRPr="009B07C8">
        <w:rPr>
          <w:rFonts w:asciiTheme="majorBidi" w:hAnsiTheme="majorBidi" w:cstheme="majorBidi"/>
        </w:rPr>
        <w:t xml:space="preserve">emphasizes </w:t>
      </w:r>
      <w:r w:rsidR="00481C56">
        <w:rPr>
          <w:rFonts w:asciiTheme="majorBidi" w:hAnsiTheme="majorBidi" w:cstheme="majorBidi"/>
        </w:rPr>
        <w:t xml:space="preserve">on </w:t>
      </w:r>
      <w:r w:rsidR="009B07C8" w:rsidRPr="009B07C8">
        <w:rPr>
          <w:rFonts w:asciiTheme="majorBidi" w:hAnsiTheme="majorBidi" w:cstheme="majorBidi"/>
        </w:rPr>
        <w:t>advocacy to address the social and structural determinants of mental health. These strategic priorities provide an important foundation for strengthening linkages between MHPSS, social cohesion, conflict prevention, and peacebuilding efforts.</w:t>
      </w:r>
    </w:p>
    <w:p w14:paraId="2A0FA400" w14:textId="573A1773" w:rsidR="0004187B" w:rsidRPr="009B3CD0" w:rsidRDefault="2FE380C2" w:rsidP="128D3936">
      <w:pPr>
        <w:tabs>
          <w:tab w:val="num" w:pos="720"/>
        </w:tabs>
        <w:rPr>
          <w:rFonts w:asciiTheme="majorBidi" w:hAnsiTheme="majorBidi" w:cstheme="majorBidi"/>
        </w:rPr>
      </w:pPr>
      <w:r w:rsidRPr="07CAAB4F">
        <w:rPr>
          <w:rFonts w:asciiTheme="majorBidi" w:hAnsiTheme="majorBidi" w:cstheme="majorBidi"/>
        </w:rPr>
        <w:lastRenderedPageBreak/>
        <w:t>In response, UNDP</w:t>
      </w:r>
      <w:r w:rsidR="00FF46DC">
        <w:rPr>
          <w:rFonts w:asciiTheme="majorBidi" w:hAnsiTheme="majorBidi" w:cstheme="majorBidi"/>
        </w:rPr>
        <w:t xml:space="preserve">, </w:t>
      </w:r>
      <w:r w:rsidR="10F68F87" w:rsidRPr="07CAAB4F">
        <w:rPr>
          <w:rFonts w:asciiTheme="majorBidi" w:hAnsiTheme="majorBidi" w:cstheme="majorBidi"/>
        </w:rPr>
        <w:t>UN Women</w:t>
      </w:r>
      <w:r w:rsidR="00FF46DC">
        <w:rPr>
          <w:rFonts w:asciiTheme="majorBidi" w:hAnsiTheme="majorBidi" w:cstheme="majorBidi"/>
        </w:rPr>
        <w:t xml:space="preserve"> and IOM</w:t>
      </w:r>
      <w:r w:rsidR="00D636D8">
        <w:rPr>
          <w:rFonts w:asciiTheme="majorBidi" w:hAnsiTheme="majorBidi" w:cstheme="majorBidi"/>
        </w:rPr>
        <w:t xml:space="preserve"> in</w:t>
      </w:r>
      <w:r w:rsidR="10F68F87" w:rsidRPr="07CAAB4F">
        <w:rPr>
          <w:rFonts w:asciiTheme="majorBidi" w:hAnsiTheme="majorBidi" w:cstheme="majorBidi"/>
        </w:rPr>
        <w:t xml:space="preserve"> </w:t>
      </w:r>
      <w:r w:rsidRPr="07CAAB4F">
        <w:rPr>
          <w:rFonts w:asciiTheme="majorBidi" w:hAnsiTheme="majorBidi" w:cstheme="majorBidi"/>
        </w:rPr>
        <w:t xml:space="preserve">Lebanon—through </w:t>
      </w:r>
      <w:r w:rsidR="1E1E4BE7" w:rsidRPr="07CAAB4F">
        <w:rPr>
          <w:rFonts w:asciiTheme="majorBidi" w:hAnsiTheme="majorBidi" w:cstheme="majorBidi"/>
        </w:rPr>
        <w:t xml:space="preserve">their </w:t>
      </w:r>
      <w:r w:rsidRPr="07CAAB4F">
        <w:rPr>
          <w:rFonts w:asciiTheme="majorBidi" w:hAnsiTheme="majorBidi" w:cstheme="majorBidi"/>
        </w:rPr>
        <w:t>Peacebuilding P</w:t>
      </w:r>
      <w:r w:rsidR="74A8C27A" w:rsidRPr="07CAAB4F">
        <w:rPr>
          <w:rFonts w:asciiTheme="majorBidi" w:hAnsiTheme="majorBidi" w:cstheme="majorBidi"/>
        </w:rPr>
        <w:t>rograms</w:t>
      </w:r>
      <w:r w:rsidRPr="07CAAB4F">
        <w:rPr>
          <w:rFonts w:asciiTheme="majorBidi" w:hAnsiTheme="majorBidi" w:cstheme="majorBidi"/>
        </w:rPr>
        <w:t>—</w:t>
      </w:r>
      <w:r w:rsidR="48C83687" w:rsidRPr="07CAAB4F">
        <w:rPr>
          <w:rFonts w:asciiTheme="majorBidi" w:hAnsiTheme="majorBidi" w:cstheme="majorBidi"/>
        </w:rPr>
        <w:t>are</w:t>
      </w:r>
      <w:r w:rsidRPr="07CAAB4F">
        <w:rPr>
          <w:rFonts w:asciiTheme="majorBidi" w:hAnsiTheme="majorBidi" w:cstheme="majorBidi"/>
        </w:rPr>
        <w:t xml:space="preserve"> advancing an integrated approach that combines Mental Health and Psychosocial Support (MHPSS) with peacebuilding</w:t>
      </w:r>
      <w:r w:rsidR="00294347">
        <w:rPr>
          <w:rFonts w:asciiTheme="majorBidi" w:hAnsiTheme="majorBidi" w:cstheme="majorBidi"/>
        </w:rPr>
        <w:t xml:space="preserve"> and recovery</w:t>
      </w:r>
      <w:r w:rsidRPr="07CAAB4F">
        <w:rPr>
          <w:rFonts w:asciiTheme="majorBidi" w:hAnsiTheme="majorBidi" w:cstheme="majorBidi"/>
        </w:rPr>
        <w:t xml:space="preserve"> interventions. This approach focuses on strengthening trauma-informed systems, enhancing community resilience and social cohesion, and supporting </w:t>
      </w:r>
      <w:r w:rsidR="5825F7EC" w:rsidRPr="07CAAB4F">
        <w:rPr>
          <w:rFonts w:asciiTheme="majorBidi" w:hAnsiTheme="majorBidi" w:cstheme="majorBidi"/>
        </w:rPr>
        <w:t xml:space="preserve">peacebuilders and </w:t>
      </w:r>
      <w:r w:rsidRPr="07CAAB4F">
        <w:rPr>
          <w:rFonts w:asciiTheme="majorBidi" w:hAnsiTheme="majorBidi" w:cstheme="majorBidi"/>
        </w:rPr>
        <w:t xml:space="preserve">local actors to operate through a </w:t>
      </w:r>
      <w:r w:rsidR="00534E64">
        <w:rPr>
          <w:rFonts w:asciiTheme="majorBidi" w:hAnsiTheme="majorBidi" w:cstheme="majorBidi"/>
        </w:rPr>
        <w:t xml:space="preserve">psychosocially and </w:t>
      </w:r>
      <w:r w:rsidRPr="07CAAB4F">
        <w:rPr>
          <w:rFonts w:asciiTheme="majorBidi" w:hAnsiTheme="majorBidi" w:cstheme="majorBidi"/>
        </w:rPr>
        <w:t xml:space="preserve">trauma-informed lens. </w:t>
      </w:r>
    </w:p>
    <w:p w14:paraId="3513515E" w14:textId="286EFCF5" w:rsidR="0004187B" w:rsidRPr="00BC071A" w:rsidRDefault="2FE380C2" w:rsidP="07CAAB4F">
      <w:pPr>
        <w:rPr>
          <w:rFonts w:ascii="Times New Roman" w:hAnsi="Times New Roman" w:cs="Times New Roman"/>
        </w:rPr>
      </w:pPr>
      <w:r w:rsidRPr="00BC071A">
        <w:rPr>
          <w:rFonts w:ascii="Times New Roman" w:hAnsi="Times New Roman" w:cs="Times New Roman"/>
        </w:rPr>
        <w:t>In collaboration with UN Women</w:t>
      </w:r>
      <w:r w:rsidR="00FD22BF" w:rsidRPr="00BC071A">
        <w:rPr>
          <w:rFonts w:ascii="Times New Roman" w:hAnsi="Times New Roman" w:cs="Times New Roman"/>
        </w:rPr>
        <w:t xml:space="preserve"> and IOM</w:t>
      </w:r>
      <w:r w:rsidRPr="00BC071A">
        <w:rPr>
          <w:rFonts w:ascii="Times New Roman" w:hAnsi="Times New Roman" w:cs="Times New Roman"/>
        </w:rPr>
        <w:t xml:space="preserve">, and under the broader UN inter-agency framework, this initiative seeks to operationalize an integrated MHPSS–peacebuilding model across </w:t>
      </w:r>
      <w:r w:rsidR="532E9E01" w:rsidRPr="00BC071A">
        <w:rPr>
          <w:rFonts w:ascii="Times New Roman" w:hAnsi="Times New Roman" w:cs="Times New Roman"/>
        </w:rPr>
        <w:t xml:space="preserve">five </w:t>
      </w:r>
      <w:r w:rsidRPr="00BC071A">
        <w:rPr>
          <w:rFonts w:ascii="Times New Roman" w:hAnsi="Times New Roman" w:cs="Times New Roman"/>
        </w:rPr>
        <w:t>pillars:</w:t>
      </w:r>
    </w:p>
    <w:p w14:paraId="7A38AEC0" w14:textId="386F2D49" w:rsidR="44B20DEB" w:rsidRPr="00BC071A" w:rsidRDefault="622F8C34" w:rsidP="07CAAB4F">
      <w:pPr>
        <w:numPr>
          <w:ilvl w:val="0"/>
          <w:numId w:val="24"/>
        </w:numPr>
        <w:rPr>
          <w:rFonts w:ascii="Times New Roman" w:eastAsia="Segoe UI" w:hAnsi="Times New Roman" w:cs="Times New Roman"/>
        </w:rPr>
      </w:pPr>
      <w:r w:rsidRPr="00BC071A">
        <w:rPr>
          <w:rFonts w:ascii="Times New Roman" w:eastAsia="Segoe UI" w:hAnsi="Times New Roman" w:cs="Times New Roman"/>
        </w:rPr>
        <w:t xml:space="preserve">Enhancing </w:t>
      </w:r>
      <w:r w:rsidR="00CB5EB8" w:rsidRPr="00BC071A">
        <w:rPr>
          <w:rFonts w:ascii="Times New Roman" w:eastAsia="Segoe UI" w:hAnsi="Times New Roman" w:cs="Times New Roman"/>
        </w:rPr>
        <w:t xml:space="preserve">the </w:t>
      </w:r>
      <w:r w:rsidRPr="00BC071A">
        <w:rPr>
          <w:rFonts w:ascii="Times New Roman" w:eastAsia="Segoe UI" w:hAnsi="Times New Roman" w:cs="Times New Roman"/>
        </w:rPr>
        <w:t>understanding of the interlinkages between mental health, psychosocial well-being, and peacebuilding in Lebanon by leveraging existing evidence, data, and local initiatives to inform more effective, context-sensitive, and conflict-sensitive programming.</w:t>
      </w:r>
    </w:p>
    <w:p w14:paraId="28648BB0" w14:textId="02CBB320" w:rsidR="0004187B" w:rsidRPr="00BC071A" w:rsidRDefault="0004187B" w:rsidP="0004187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BC071A">
        <w:rPr>
          <w:rFonts w:ascii="Times New Roman" w:hAnsi="Times New Roman" w:cs="Times New Roman"/>
        </w:rPr>
        <w:t>Reducing</w:t>
      </w:r>
      <w:r w:rsidR="00CB5EB8" w:rsidRPr="00BC071A">
        <w:rPr>
          <w:rFonts w:ascii="Times New Roman" w:hAnsi="Times New Roman" w:cs="Times New Roman"/>
        </w:rPr>
        <w:t xml:space="preserve"> and preventing</w:t>
      </w:r>
      <w:r w:rsidRPr="00BC071A">
        <w:rPr>
          <w:rFonts w:ascii="Times New Roman" w:hAnsi="Times New Roman" w:cs="Times New Roman"/>
        </w:rPr>
        <w:t xml:space="preserve"> community tensions through </w:t>
      </w:r>
      <w:r w:rsidR="00CB5EB8" w:rsidRPr="00BC071A">
        <w:rPr>
          <w:rFonts w:ascii="Times New Roman" w:hAnsi="Times New Roman" w:cs="Times New Roman"/>
        </w:rPr>
        <w:t xml:space="preserve">psychosocially informed </w:t>
      </w:r>
      <w:r w:rsidRPr="00BC071A">
        <w:rPr>
          <w:rFonts w:ascii="Times New Roman" w:hAnsi="Times New Roman" w:cs="Times New Roman"/>
        </w:rPr>
        <w:t xml:space="preserve">and </w:t>
      </w:r>
      <w:r w:rsidR="00082DFD" w:rsidRPr="00BC071A">
        <w:rPr>
          <w:rFonts w:ascii="Times New Roman" w:hAnsi="Times New Roman" w:cs="Times New Roman"/>
        </w:rPr>
        <w:t>gender</w:t>
      </w:r>
      <w:r w:rsidRPr="00BC071A">
        <w:rPr>
          <w:rFonts w:ascii="Times New Roman" w:hAnsi="Times New Roman" w:cs="Times New Roman"/>
        </w:rPr>
        <w:t xml:space="preserve">-sensitive crisis response. </w:t>
      </w:r>
    </w:p>
    <w:p w14:paraId="444C4BC0" w14:textId="2C5778AC" w:rsidR="0004187B" w:rsidRPr="00BC071A" w:rsidRDefault="0004187B" w:rsidP="0004187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BC071A">
        <w:rPr>
          <w:rFonts w:ascii="Times New Roman" w:hAnsi="Times New Roman" w:cs="Times New Roman"/>
        </w:rPr>
        <w:t>Improving resilience to misinformation, disinformation, and hate speech during</w:t>
      </w:r>
      <w:r w:rsidR="00C923AC" w:rsidRPr="00BC071A">
        <w:rPr>
          <w:rFonts w:ascii="Times New Roman" w:hAnsi="Times New Roman" w:cs="Times New Roman"/>
        </w:rPr>
        <w:t xml:space="preserve"> and after</w:t>
      </w:r>
      <w:r w:rsidRPr="00BC071A">
        <w:rPr>
          <w:rFonts w:ascii="Times New Roman" w:hAnsi="Times New Roman" w:cs="Times New Roman"/>
        </w:rPr>
        <w:t xml:space="preserve"> the crisis</w:t>
      </w:r>
      <w:r w:rsidR="00294347" w:rsidRPr="00BC071A">
        <w:rPr>
          <w:rFonts w:ascii="Times New Roman" w:hAnsi="Times New Roman" w:cs="Times New Roman"/>
        </w:rPr>
        <w:t>, which improves access to accurate information</w:t>
      </w:r>
      <w:r w:rsidRPr="00BC071A">
        <w:rPr>
          <w:rFonts w:ascii="Times New Roman" w:hAnsi="Times New Roman" w:cs="Times New Roman"/>
        </w:rPr>
        <w:t xml:space="preserve">. </w:t>
      </w:r>
    </w:p>
    <w:p w14:paraId="29DE52EC" w14:textId="5BA37D55" w:rsidR="0004187B" w:rsidRPr="009B3CD0" w:rsidRDefault="2FE380C2" w:rsidP="128D3936">
      <w:pPr>
        <w:numPr>
          <w:ilvl w:val="0"/>
          <w:numId w:val="24"/>
        </w:numPr>
        <w:rPr>
          <w:rFonts w:asciiTheme="majorBidi" w:hAnsiTheme="majorBidi" w:cstheme="majorBidi"/>
        </w:rPr>
      </w:pPr>
      <w:r w:rsidRPr="07CAAB4F">
        <w:rPr>
          <w:rFonts w:asciiTheme="majorBidi" w:eastAsia="Times New Roman" w:hAnsiTheme="majorBidi" w:cstheme="majorBidi"/>
        </w:rPr>
        <w:t xml:space="preserve">Strengthening psychosocial well-being and </w:t>
      </w:r>
      <w:r w:rsidR="001D7A02">
        <w:rPr>
          <w:rFonts w:asciiTheme="majorBidi" w:eastAsia="Times New Roman" w:hAnsiTheme="majorBidi" w:cstheme="majorBidi"/>
        </w:rPr>
        <w:t>psychosocially</w:t>
      </w:r>
      <w:r w:rsidR="001D7A02" w:rsidRPr="07CAAB4F">
        <w:rPr>
          <w:rFonts w:asciiTheme="majorBidi" w:eastAsia="Times New Roman" w:hAnsiTheme="majorBidi" w:cstheme="majorBidi"/>
        </w:rPr>
        <w:t xml:space="preserve"> informed</w:t>
      </w:r>
      <w:r w:rsidRPr="07CAAB4F">
        <w:rPr>
          <w:rFonts w:asciiTheme="majorBidi" w:eastAsia="Times New Roman" w:hAnsiTheme="majorBidi" w:cstheme="majorBidi"/>
        </w:rPr>
        <w:t xml:space="preserve"> community engagement to prevent </w:t>
      </w:r>
      <w:r w:rsidR="001D7A02">
        <w:rPr>
          <w:rFonts w:asciiTheme="majorBidi" w:eastAsia="Times New Roman" w:hAnsiTheme="majorBidi" w:cstheme="majorBidi"/>
        </w:rPr>
        <w:t xml:space="preserve">and effectively deal with </w:t>
      </w:r>
      <w:r w:rsidRPr="07CAAB4F">
        <w:rPr>
          <w:rFonts w:asciiTheme="majorBidi" w:eastAsia="Times New Roman" w:hAnsiTheme="majorBidi" w:cstheme="majorBidi"/>
        </w:rPr>
        <w:t xml:space="preserve">stress-driven conflict. </w:t>
      </w:r>
    </w:p>
    <w:p w14:paraId="3C79FFC0" w14:textId="67135C80" w:rsidR="0A053E9F" w:rsidRPr="004C0128" w:rsidRDefault="334C21FE" w:rsidP="00294347">
      <w:pPr>
        <w:numPr>
          <w:ilvl w:val="0"/>
          <w:numId w:val="24"/>
        </w:numPr>
        <w:rPr>
          <w:rFonts w:ascii="Times New Roman" w:eastAsia="Segoe UI" w:hAnsi="Times New Roman" w:cs="Times New Roman"/>
        </w:rPr>
      </w:pPr>
      <w:r w:rsidRPr="004C0128">
        <w:rPr>
          <w:rFonts w:ascii="Times New Roman" w:eastAsia="Segoe UI" w:hAnsi="Times New Roman" w:cs="Times New Roman"/>
        </w:rPr>
        <w:t>Strengthening the mental health, psychosocial resilience, and self-care capacities of peacebuilders—particularly women</w:t>
      </w:r>
      <w:r w:rsidR="00294347" w:rsidRPr="004C0128">
        <w:rPr>
          <w:rFonts w:ascii="Times New Roman" w:eastAsia="Segoe UI" w:hAnsi="Times New Roman" w:cs="Times New Roman"/>
        </w:rPr>
        <w:t xml:space="preserve"> and youth</w:t>
      </w:r>
      <w:r w:rsidRPr="004C0128">
        <w:rPr>
          <w:rFonts w:ascii="Times New Roman" w:eastAsia="Segoe UI" w:hAnsi="Times New Roman" w:cs="Times New Roman"/>
        </w:rPr>
        <w:t>—to protect their well-being, prevent burnout and secondary trauma, and sustain their ability to effectively support communities during crises</w:t>
      </w:r>
      <w:r w:rsidR="00294347" w:rsidRPr="004C0128">
        <w:rPr>
          <w:rFonts w:ascii="Times New Roman" w:hAnsi="Times New Roman" w:cs="Times New Roman"/>
        </w:rPr>
        <w:t xml:space="preserve">, </w:t>
      </w:r>
      <w:r w:rsidR="00294347" w:rsidRPr="004C0128">
        <w:rPr>
          <w:rFonts w:ascii="Times New Roman" w:eastAsia="Segoe UI" w:hAnsi="Times New Roman" w:cs="Times New Roman"/>
        </w:rPr>
        <w:t>by leveraging and adapting existing national MHPSS resources and tools.</w:t>
      </w:r>
    </w:p>
    <w:p w14:paraId="3E02CC02" w14:textId="77777777" w:rsidR="0004187B" w:rsidRDefault="0004187B" w:rsidP="0004187B">
      <w:p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>This deployment aims to address these gaps through targeted technical support, capacity-building, and programmatic guidance.</w:t>
      </w:r>
    </w:p>
    <w:p w14:paraId="42D6CFD3" w14:textId="77777777" w:rsidR="00EC3712" w:rsidRPr="009B3CD0" w:rsidRDefault="00EC3712" w:rsidP="0004187B">
      <w:pPr>
        <w:rPr>
          <w:rFonts w:asciiTheme="majorBidi" w:hAnsiTheme="majorBidi" w:cstheme="majorBidi"/>
        </w:rPr>
      </w:pPr>
    </w:p>
    <w:p w14:paraId="50E3E849" w14:textId="54319A03" w:rsidR="07A1A843" w:rsidRPr="00584FE6" w:rsidRDefault="00584FE6" w:rsidP="0003477B">
      <w:pPr>
        <w:pStyle w:val="Kop3"/>
        <w:spacing w:before="281" w:after="281"/>
        <w:rPr>
          <w:rFonts w:asciiTheme="majorBidi" w:eastAsia="Aptos" w:hAnsiTheme="majorBidi"/>
          <w:b/>
          <w:bCs/>
          <w:color w:val="auto"/>
          <w:sz w:val="24"/>
          <w:szCs w:val="24"/>
        </w:rPr>
      </w:pPr>
      <w:r w:rsidRPr="00584FE6">
        <w:rPr>
          <w:rFonts w:asciiTheme="majorBidi" w:eastAsia="Aptos" w:hAnsiTheme="majorBidi"/>
          <w:b/>
          <w:bCs/>
          <w:color w:val="auto"/>
          <w:sz w:val="24"/>
          <w:szCs w:val="24"/>
        </w:rPr>
        <w:t>REPORTING AND COORDINATION</w:t>
      </w:r>
    </w:p>
    <w:p w14:paraId="02B448B3" w14:textId="7E561522" w:rsidR="00FB020A" w:rsidRPr="009B3CD0" w:rsidRDefault="00FB020A" w:rsidP="00FB020A">
      <w:p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>The expert will report to the UNDP Peacebuilding Project Manager</w:t>
      </w:r>
      <w:r w:rsidRPr="008964DC">
        <w:rPr>
          <w:rFonts w:asciiTheme="majorBidi" w:hAnsiTheme="majorBidi" w:cstheme="majorBidi"/>
        </w:rPr>
        <w:t xml:space="preserve"> and will </w:t>
      </w:r>
      <w:r w:rsidRPr="009B3CD0">
        <w:rPr>
          <w:rFonts w:asciiTheme="majorBidi" w:hAnsiTheme="majorBidi" w:cstheme="majorBidi"/>
        </w:rPr>
        <w:t>work in close coordination with</w:t>
      </w:r>
      <w:r w:rsidRPr="008964DC">
        <w:rPr>
          <w:rFonts w:asciiTheme="majorBidi" w:hAnsiTheme="majorBidi" w:cstheme="majorBidi"/>
        </w:rPr>
        <w:t xml:space="preserve"> UNDP,</w:t>
      </w:r>
      <w:r w:rsidRPr="009B3CD0">
        <w:rPr>
          <w:rFonts w:asciiTheme="majorBidi" w:hAnsiTheme="majorBidi" w:cstheme="majorBidi"/>
        </w:rPr>
        <w:t xml:space="preserve"> UN Women</w:t>
      </w:r>
      <w:r w:rsidR="00F2714F">
        <w:rPr>
          <w:rFonts w:asciiTheme="majorBidi" w:hAnsiTheme="majorBidi" w:cstheme="majorBidi"/>
        </w:rPr>
        <w:t xml:space="preserve">, IOM </w:t>
      </w:r>
      <w:r w:rsidRPr="009B3CD0">
        <w:rPr>
          <w:rFonts w:asciiTheme="majorBidi" w:hAnsiTheme="majorBidi" w:cstheme="majorBidi"/>
        </w:rPr>
        <w:t>Lebanon</w:t>
      </w:r>
      <w:r w:rsidR="00C923AC">
        <w:rPr>
          <w:rFonts w:asciiTheme="majorBidi" w:hAnsiTheme="majorBidi" w:cstheme="majorBidi"/>
        </w:rPr>
        <w:t>,</w:t>
      </w:r>
      <w:r w:rsidR="00C923AC" w:rsidRPr="009B3CD0">
        <w:rPr>
          <w:rFonts w:asciiTheme="majorBidi" w:hAnsiTheme="majorBidi" w:cstheme="majorBidi"/>
        </w:rPr>
        <w:t xml:space="preserve"> </w:t>
      </w:r>
      <w:r w:rsidR="00C923AC">
        <w:rPr>
          <w:rFonts w:asciiTheme="majorBidi" w:hAnsiTheme="majorBidi" w:cstheme="majorBidi"/>
        </w:rPr>
        <w:t xml:space="preserve">the </w:t>
      </w:r>
      <w:r w:rsidR="006232B0" w:rsidRPr="008964DC">
        <w:rPr>
          <w:rFonts w:asciiTheme="majorBidi" w:hAnsiTheme="majorBidi" w:cstheme="majorBidi"/>
        </w:rPr>
        <w:t xml:space="preserve">National </w:t>
      </w:r>
      <w:r w:rsidR="006232B0" w:rsidRPr="009B3CD0">
        <w:rPr>
          <w:rFonts w:asciiTheme="majorBidi" w:hAnsiTheme="majorBidi" w:cstheme="majorBidi"/>
        </w:rPr>
        <w:t xml:space="preserve">MHPSS </w:t>
      </w:r>
      <w:r w:rsidR="006232B0">
        <w:rPr>
          <w:rFonts w:asciiTheme="majorBidi" w:hAnsiTheme="majorBidi" w:cstheme="majorBidi"/>
        </w:rPr>
        <w:t xml:space="preserve">Coordination Group chair </w:t>
      </w:r>
      <w:r w:rsidR="00884A0B" w:rsidRPr="07CAAB4F">
        <w:rPr>
          <w:rFonts w:ascii="Segoe UI" w:eastAsia="Segoe UI" w:hAnsi="Segoe UI" w:cs="Segoe UI"/>
          <w:sz w:val="21"/>
          <w:szCs w:val="21"/>
        </w:rPr>
        <w:t>—</w:t>
      </w:r>
      <w:r w:rsidR="00884A0B">
        <w:rPr>
          <w:rFonts w:ascii="Segoe UI" w:eastAsia="Segoe UI" w:hAnsi="Segoe UI" w:cs="Segoe UI"/>
          <w:sz w:val="21"/>
          <w:szCs w:val="21"/>
        </w:rPr>
        <w:t xml:space="preserve"> </w:t>
      </w:r>
      <w:r w:rsidR="006232B0">
        <w:rPr>
          <w:rFonts w:asciiTheme="majorBidi" w:hAnsiTheme="majorBidi" w:cstheme="majorBidi"/>
        </w:rPr>
        <w:t xml:space="preserve">National Mental Health </w:t>
      </w:r>
      <w:proofErr w:type="spellStart"/>
      <w:r w:rsidR="006232B0">
        <w:rPr>
          <w:rFonts w:asciiTheme="majorBidi" w:hAnsiTheme="majorBidi" w:cstheme="majorBidi"/>
        </w:rPr>
        <w:t>Programme</w:t>
      </w:r>
      <w:proofErr w:type="spellEnd"/>
      <w:r w:rsidR="006232B0">
        <w:rPr>
          <w:rFonts w:asciiTheme="majorBidi" w:hAnsiTheme="majorBidi" w:cstheme="majorBidi"/>
        </w:rPr>
        <w:t xml:space="preserve"> (NMHP)</w:t>
      </w:r>
      <w:r w:rsidR="00884A0B" w:rsidRPr="00884A0B">
        <w:rPr>
          <w:rFonts w:ascii="Segoe UI" w:eastAsia="Segoe UI" w:hAnsi="Segoe UI" w:cs="Segoe UI"/>
          <w:sz w:val="21"/>
          <w:szCs w:val="21"/>
        </w:rPr>
        <w:t xml:space="preserve"> </w:t>
      </w:r>
      <w:r w:rsidR="00884A0B" w:rsidRPr="07CAAB4F">
        <w:rPr>
          <w:rFonts w:ascii="Segoe UI" w:eastAsia="Segoe UI" w:hAnsi="Segoe UI" w:cs="Segoe UI"/>
          <w:sz w:val="21"/>
          <w:szCs w:val="21"/>
        </w:rPr>
        <w:t>—</w:t>
      </w:r>
      <w:r w:rsidR="006232B0">
        <w:rPr>
          <w:rFonts w:asciiTheme="majorBidi" w:hAnsiTheme="majorBidi" w:cstheme="majorBidi"/>
        </w:rPr>
        <w:t>,</w:t>
      </w:r>
      <w:r w:rsidR="006232B0" w:rsidRPr="00EC026C">
        <w:rPr>
          <w:rFonts w:asciiTheme="majorBidi" w:hAnsiTheme="majorBidi" w:cstheme="majorBidi"/>
        </w:rPr>
        <w:t xml:space="preserve"> </w:t>
      </w:r>
      <w:r w:rsidR="006232B0">
        <w:rPr>
          <w:rFonts w:asciiTheme="majorBidi" w:hAnsiTheme="majorBidi" w:cstheme="majorBidi"/>
        </w:rPr>
        <w:t xml:space="preserve">and co-chairs </w:t>
      </w:r>
      <w:r w:rsidR="00884A0B" w:rsidRPr="07CAAB4F">
        <w:rPr>
          <w:rFonts w:ascii="Segoe UI" w:eastAsia="Segoe UI" w:hAnsi="Segoe UI" w:cs="Segoe UI"/>
          <w:sz w:val="21"/>
          <w:szCs w:val="21"/>
        </w:rPr>
        <w:t>—</w:t>
      </w:r>
      <w:r w:rsidR="00EC026C">
        <w:rPr>
          <w:rFonts w:asciiTheme="majorBidi" w:hAnsiTheme="majorBidi" w:cstheme="majorBidi"/>
        </w:rPr>
        <w:t>WHO and UNICEF</w:t>
      </w:r>
      <w:r w:rsidR="00884A0B" w:rsidRPr="07CAAB4F">
        <w:rPr>
          <w:rFonts w:ascii="Segoe UI" w:eastAsia="Segoe UI" w:hAnsi="Segoe UI" w:cs="Segoe UI"/>
          <w:sz w:val="21"/>
          <w:szCs w:val="21"/>
        </w:rPr>
        <w:t>—</w:t>
      </w:r>
      <w:r w:rsidR="00C923AC">
        <w:rPr>
          <w:rFonts w:asciiTheme="majorBidi" w:hAnsiTheme="majorBidi" w:cstheme="majorBidi"/>
        </w:rPr>
        <w:t xml:space="preserve"> </w:t>
      </w:r>
      <w:r w:rsidRPr="009B3CD0">
        <w:rPr>
          <w:rFonts w:asciiTheme="majorBidi" w:hAnsiTheme="majorBidi" w:cstheme="majorBidi"/>
        </w:rPr>
        <w:t>and relevant</w:t>
      </w:r>
      <w:r w:rsidRPr="008964DC">
        <w:rPr>
          <w:rFonts w:asciiTheme="majorBidi" w:hAnsiTheme="majorBidi" w:cstheme="majorBidi"/>
        </w:rPr>
        <w:t xml:space="preserve"> governmental actors. </w:t>
      </w:r>
      <w:r w:rsidRPr="009B3CD0">
        <w:rPr>
          <w:rFonts w:asciiTheme="majorBidi" w:hAnsiTheme="majorBidi" w:cstheme="majorBidi"/>
        </w:rPr>
        <w:t xml:space="preserve"> </w:t>
      </w:r>
    </w:p>
    <w:p w14:paraId="64C69734" w14:textId="3E11011C" w:rsidR="00A54223" w:rsidRPr="009B3CD0" w:rsidRDefault="00FB020A" w:rsidP="00A54223">
      <w:pPr>
        <w:tabs>
          <w:tab w:val="num" w:pos="720"/>
        </w:tabs>
        <w:rPr>
          <w:rFonts w:asciiTheme="majorBidi" w:hAnsiTheme="majorBidi" w:cstheme="majorBidi"/>
        </w:rPr>
      </w:pPr>
      <w:r w:rsidRPr="008964DC">
        <w:rPr>
          <w:rFonts w:asciiTheme="majorBidi" w:hAnsiTheme="majorBidi" w:cstheme="majorBidi"/>
        </w:rPr>
        <w:t>While t</w:t>
      </w:r>
      <w:r w:rsidRPr="009B3CD0">
        <w:rPr>
          <w:rFonts w:asciiTheme="majorBidi" w:hAnsiTheme="majorBidi" w:cstheme="majorBidi"/>
        </w:rPr>
        <w:t>echnical guidance will be provided by the UNDP Crisis Bureau MHPSS Specialist</w:t>
      </w:r>
      <w:r w:rsidRPr="008964DC">
        <w:rPr>
          <w:rFonts w:asciiTheme="majorBidi" w:hAnsiTheme="majorBidi" w:cstheme="majorBidi"/>
        </w:rPr>
        <w:t>, a</w:t>
      </w:r>
      <w:r w:rsidRPr="009B3CD0">
        <w:rPr>
          <w:rFonts w:asciiTheme="majorBidi" w:hAnsiTheme="majorBidi" w:cstheme="majorBidi"/>
        </w:rPr>
        <w:t xml:space="preserve"> steering/coordination group composed of UNDP, UN Women, </w:t>
      </w:r>
      <w:r w:rsidR="00F2714F">
        <w:rPr>
          <w:rFonts w:asciiTheme="majorBidi" w:hAnsiTheme="majorBidi" w:cstheme="majorBidi"/>
        </w:rPr>
        <w:t>IOM</w:t>
      </w:r>
      <w:r w:rsidR="00C923AC">
        <w:rPr>
          <w:rFonts w:asciiTheme="majorBidi" w:hAnsiTheme="majorBidi" w:cstheme="majorBidi"/>
        </w:rPr>
        <w:t>, NMHP</w:t>
      </w:r>
      <w:r w:rsidR="00EC026C">
        <w:rPr>
          <w:rFonts w:asciiTheme="majorBidi" w:hAnsiTheme="majorBidi" w:cstheme="majorBidi"/>
        </w:rPr>
        <w:t>, WHO and UNICEF</w:t>
      </w:r>
      <w:r w:rsidR="00F2714F">
        <w:rPr>
          <w:rFonts w:asciiTheme="majorBidi" w:hAnsiTheme="majorBidi" w:cstheme="majorBidi"/>
        </w:rPr>
        <w:t xml:space="preserve"> </w:t>
      </w:r>
      <w:r w:rsidRPr="009B3CD0">
        <w:rPr>
          <w:rFonts w:asciiTheme="majorBidi" w:hAnsiTheme="majorBidi" w:cstheme="majorBidi"/>
        </w:rPr>
        <w:lastRenderedPageBreak/>
        <w:t xml:space="preserve">and relevant </w:t>
      </w:r>
      <w:r w:rsidRPr="008964DC">
        <w:rPr>
          <w:rFonts w:asciiTheme="majorBidi" w:hAnsiTheme="majorBidi" w:cstheme="majorBidi"/>
        </w:rPr>
        <w:t>governmental actors</w:t>
      </w:r>
      <w:r w:rsidRPr="009B3CD0">
        <w:rPr>
          <w:rFonts w:asciiTheme="majorBidi" w:hAnsiTheme="majorBidi" w:cstheme="majorBidi"/>
        </w:rPr>
        <w:t xml:space="preserve"> will provide strategic direction and validation of outputs. </w:t>
      </w:r>
      <w:r w:rsidR="005C117C">
        <w:rPr>
          <w:rFonts w:asciiTheme="majorBidi" w:hAnsiTheme="majorBidi" w:cstheme="majorBidi"/>
        </w:rPr>
        <w:t>T</w:t>
      </w:r>
      <w:r w:rsidR="005C117C" w:rsidRPr="005C117C">
        <w:rPr>
          <w:rFonts w:asciiTheme="majorBidi" w:hAnsiTheme="majorBidi" w:cstheme="majorBidi"/>
        </w:rPr>
        <w:t xml:space="preserve">he MHPSS coordination group and the NMHP </w:t>
      </w:r>
      <w:r w:rsidR="005C117C">
        <w:rPr>
          <w:rFonts w:asciiTheme="majorBidi" w:hAnsiTheme="majorBidi" w:cstheme="majorBidi"/>
        </w:rPr>
        <w:t>ensure</w:t>
      </w:r>
      <w:r w:rsidR="005C117C" w:rsidRPr="005C117C">
        <w:rPr>
          <w:rFonts w:asciiTheme="majorBidi" w:hAnsiTheme="majorBidi" w:cstheme="majorBidi"/>
        </w:rPr>
        <w:t xml:space="preserve"> </w:t>
      </w:r>
      <w:r w:rsidR="005C117C">
        <w:rPr>
          <w:rFonts w:asciiTheme="majorBidi" w:hAnsiTheme="majorBidi" w:cstheme="majorBidi"/>
        </w:rPr>
        <w:t xml:space="preserve">final </w:t>
      </w:r>
      <w:r w:rsidR="005C117C" w:rsidRPr="005C117C">
        <w:rPr>
          <w:rFonts w:asciiTheme="majorBidi" w:hAnsiTheme="majorBidi" w:cstheme="majorBidi"/>
        </w:rPr>
        <w:t>technical clearance</w:t>
      </w:r>
      <w:r w:rsidR="005C117C">
        <w:rPr>
          <w:rFonts w:asciiTheme="majorBidi" w:hAnsiTheme="majorBidi" w:cstheme="majorBidi"/>
        </w:rPr>
        <w:t>.</w:t>
      </w:r>
      <w:r w:rsidR="00A77BE9">
        <w:rPr>
          <w:rFonts w:asciiTheme="majorBidi" w:hAnsiTheme="majorBidi" w:cstheme="majorBidi"/>
        </w:rPr>
        <w:t xml:space="preserve"> The </w:t>
      </w:r>
      <w:r w:rsidR="00A54223">
        <w:rPr>
          <w:rFonts w:asciiTheme="majorBidi" w:hAnsiTheme="majorBidi" w:cstheme="majorBidi"/>
        </w:rPr>
        <w:t>expert will also need</w:t>
      </w:r>
      <w:r w:rsidR="00A54223" w:rsidRPr="00A54223">
        <w:rPr>
          <w:rFonts w:asciiTheme="majorBidi" w:hAnsiTheme="majorBidi" w:cstheme="majorBidi"/>
        </w:rPr>
        <w:t xml:space="preserve"> to participate in the regular </w:t>
      </w:r>
      <w:r w:rsidR="00A54223">
        <w:rPr>
          <w:rFonts w:asciiTheme="majorBidi" w:hAnsiTheme="majorBidi" w:cstheme="majorBidi"/>
        </w:rPr>
        <w:t>MHPSS</w:t>
      </w:r>
      <w:r w:rsidR="00A54223" w:rsidRPr="00A54223">
        <w:rPr>
          <w:rFonts w:asciiTheme="majorBidi" w:hAnsiTheme="majorBidi" w:cstheme="majorBidi"/>
        </w:rPr>
        <w:t xml:space="preserve"> coord</w:t>
      </w:r>
      <w:r w:rsidR="00A54223">
        <w:rPr>
          <w:rFonts w:asciiTheme="majorBidi" w:hAnsiTheme="majorBidi" w:cstheme="majorBidi"/>
        </w:rPr>
        <w:t>ination</w:t>
      </w:r>
      <w:r w:rsidR="00A54223" w:rsidRPr="00A54223">
        <w:rPr>
          <w:rFonts w:asciiTheme="majorBidi" w:hAnsiTheme="majorBidi" w:cstheme="majorBidi"/>
        </w:rPr>
        <w:t xml:space="preserve"> m</w:t>
      </w:r>
      <w:r w:rsidR="00A54223">
        <w:rPr>
          <w:rFonts w:asciiTheme="majorBidi" w:hAnsiTheme="majorBidi" w:cstheme="majorBidi"/>
        </w:rPr>
        <w:t>eetings</w:t>
      </w:r>
      <w:r w:rsidR="00A54223" w:rsidRPr="00A54223">
        <w:rPr>
          <w:rFonts w:asciiTheme="majorBidi" w:hAnsiTheme="majorBidi" w:cstheme="majorBidi"/>
        </w:rPr>
        <w:t xml:space="preserve"> and might be asked to support further efforts to strengthen multi</w:t>
      </w:r>
      <w:r w:rsidR="00A54223">
        <w:rPr>
          <w:rFonts w:asciiTheme="majorBidi" w:hAnsiTheme="majorBidi" w:cstheme="majorBidi"/>
        </w:rPr>
        <w:t>-</w:t>
      </w:r>
      <w:proofErr w:type="spellStart"/>
      <w:r w:rsidR="00A54223" w:rsidRPr="00A54223">
        <w:rPr>
          <w:rFonts w:asciiTheme="majorBidi" w:hAnsiTheme="majorBidi" w:cstheme="majorBidi"/>
        </w:rPr>
        <w:t>sectorality</w:t>
      </w:r>
      <w:proofErr w:type="spellEnd"/>
      <w:r w:rsidR="00A54223">
        <w:rPr>
          <w:rFonts w:asciiTheme="majorBidi" w:hAnsiTheme="majorBidi" w:cstheme="majorBidi"/>
        </w:rPr>
        <w:t xml:space="preserve"> and</w:t>
      </w:r>
      <w:r w:rsidR="00A54223" w:rsidRPr="00A54223">
        <w:rPr>
          <w:rFonts w:asciiTheme="majorBidi" w:hAnsiTheme="majorBidi" w:cstheme="majorBidi"/>
        </w:rPr>
        <w:t xml:space="preserve"> </w:t>
      </w:r>
      <w:r w:rsidR="00A54223">
        <w:rPr>
          <w:rFonts w:asciiTheme="majorBidi" w:hAnsiTheme="majorBidi" w:cstheme="majorBidi"/>
        </w:rPr>
        <w:t>MHPSS</w:t>
      </w:r>
      <w:r w:rsidR="00A54223" w:rsidRPr="00A54223">
        <w:rPr>
          <w:rFonts w:asciiTheme="majorBidi" w:hAnsiTheme="majorBidi" w:cstheme="majorBidi"/>
        </w:rPr>
        <w:t xml:space="preserve"> and peacebu</w:t>
      </w:r>
      <w:r w:rsidR="00A54223">
        <w:rPr>
          <w:rFonts w:asciiTheme="majorBidi" w:hAnsiTheme="majorBidi" w:cstheme="majorBidi"/>
        </w:rPr>
        <w:t>ilding.</w:t>
      </w:r>
    </w:p>
    <w:p w14:paraId="5047B2CB" w14:textId="77777777" w:rsidR="00FB020A" w:rsidRPr="009B3CD0" w:rsidRDefault="00FB020A" w:rsidP="00FB020A">
      <w:pPr>
        <w:rPr>
          <w:rFonts w:asciiTheme="majorBidi" w:hAnsiTheme="majorBidi" w:cstheme="majorBidi"/>
        </w:rPr>
      </w:pPr>
    </w:p>
    <w:p w14:paraId="1D013BED" w14:textId="77777777" w:rsidR="001E68ED" w:rsidRDefault="001E68ED" w:rsidP="001E68ED">
      <w:pPr>
        <w:rPr>
          <w:rFonts w:asciiTheme="majorBidi" w:hAnsiTheme="majorBidi" w:cstheme="majorBidi"/>
          <w:b/>
          <w:bCs/>
        </w:rPr>
      </w:pPr>
      <w:r w:rsidRPr="00015842">
        <w:rPr>
          <w:rFonts w:asciiTheme="majorBidi" w:hAnsiTheme="majorBidi" w:cstheme="majorBidi"/>
          <w:b/>
          <w:bCs/>
        </w:rPr>
        <w:t xml:space="preserve">AIM OF THE MISSION </w:t>
      </w:r>
    </w:p>
    <w:p w14:paraId="28B0E3C2" w14:textId="1FF9068F" w:rsidR="00FB020A" w:rsidRPr="009B3CD0" w:rsidRDefault="00FB020A" w:rsidP="00FB020A">
      <w:p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>T</w:t>
      </w:r>
      <w:r w:rsidRPr="008964DC">
        <w:rPr>
          <w:rFonts w:asciiTheme="majorBidi" w:hAnsiTheme="majorBidi" w:cstheme="majorBidi"/>
        </w:rPr>
        <w:t>his mission aims to</w:t>
      </w:r>
      <w:r w:rsidRPr="009B3CD0">
        <w:rPr>
          <w:rFonts w:asciiTheme="majorBidi" w:hAnsiTheme="majorBidi" w:cstheme="majorBidi"/>
        </w:rPr>
        <w:t xml:space="preserve"> strengthen the integration of MHPSS into </w:t>
      </w:r>
      <w:r w:rsidR="00EA3E43" w:rsidRPr="009B3CD0">
        <w:rPr>
          <w:rFonts w:asciiTheme="majorBidi" w:hAnsiTheme="majorBidi" w:cstheme="majorBidi"/>
        </w:rPr>
        <w:t>p</w:t>
      </w:r>
      <w:r w:rsidR="00EA3E43">
        <w:rPr>
          <w:rFonts w:asciiTheme="majorBidi" w:hAnsiTheme="majorBidi" w:cstheme="majorBidi"/>
        </w:rPr>
        <w:t xml:space="preserve">eace and recovery </w:t>
      </w:r>
      <w:r w:rsidRPr="009B3CD0">
        <w:rPr>
          <w:rFonts w:asciiTheme="majorBidi" w:hAnsiTheme="majorBidi" w:cstheme="majorBidi"/>
        </w:rPr>
        <w:t xml:space="preserve">programming in Lebanon by supporting UNDP, UN Women, </w:t>
      </w:r>
      <w:r w:rsidR="00EA3E43">
        <w:rPr>
          <w:rFonts w:asciiTheme="majorBidi" w:hAnsiTheme="majorBidi" w:cstheme="majorBidi"/>
        </w:rPr>
        <w:t xml:space="preserve">IOM, </w:t>
      </w:r>
      <w:r w:rsidRPr="009B3CD0">
        <w:rPr>
          <w:rFonts w:asciiTheme="majorBidi" w:hAnsiTheme="majorBidi" w:cstheme="majorBidi"/>
        </w:rPr>
        <w:t xml:space="preserve">and </w:t>
      </w:r>
      <w:r w:rsidR="00F34C2E">
        <w:rPr>
          <w:rFonts w:asciiTheme="majorBidi" w:hAnsiTheme="majorBidi" w:cstheme="majorBidi"/>
        </w:rPr>
        <w:t xml:space="preserve">the </w:t>
      </w:r>
      <w:r w:rsidR="00F34C2E" w:rsidRPr="008964DC">
        <w:rPr>
          <w:rFonts w:asciiTheme="majorBidi" w:hAnsiTheme="majorBidi" w:cstheme="majorBidi"/>
        </w:rPr>
        <w:t xml:space="preserve">National </w:t>
      </w:r>
      <w:r w:rsidR="00F34C2E" w:rsidRPr="009B3CD0">
        <w:rPr>
          <w:rFonts w:asciiTheme="majorBidi" w:hAnsiTheme="majorBidi" w:cstheme="majorBidi"/>
        </w:rPr>
        <w:t xml:space="preserve">MHPSS </w:t>
      </w:r>
      <w:r w:rsidR="00F34C2E">
        <w:rPr>
          <w:rFonts w:asciiTheme="majorBidi" w:hAnsiTheme="majorBidi" w:cstheme="majorBidi"/>
        </w:rPr>
        <w:t>Coordination Group</w:t>
      </w:r>
      <w:r w:rsidR="00884A0B">
        <w:rPr>
          <w:rFonts w:asciiTheme="majorBidi" w:hAnsiTheme="majorBidi" w:cstheme="majorBidi"/>
        </w:rPr>
        <w:t>,</w:t>
      </w:r>
      <w:r w:rsidR="00F34C2E" w:rsidRPr="009B3CD0">
        <w:rPr>
          <w:rFonts w:asciiTheme="majorBidi" w:hAnsiTheme="majorBidi" w:cstheme="majorBidi"/>
        </w:rPr>
        <w:t xml:space="preserve"> </w:t>
      </w:r>
      <w:r w:rsidR="00F34C2E">
        <w:rPr>
          <w:rFonts w:asciiTheme="majorBidi" w:hAnsiTheme="majorBidi" w:cstheme="majorBidi"/>
        </w:rPr>
        <w:t xml:space="preserve">and their </w:t>
      </w:r>
      <w:r w:rsidRPr="009B3CD0">
        <w:rPr>
          <w:rFonts w:asciiTheme="majorBidi" w:hAnsiTheme="majorBidi" w:cstheme="majorBidi"/>
        </w:rPr>
        <w:t xml:space="preserve">partners to operationalize a </w:t>
      </w:r>
      <w:r w:rsidR="00975E87">
        <w:rPr>
          <w:rFonts w:asciiTheme="majorBidi" w:hAnsiTheme="majorBidi" w:cstheme="majorBidi"/>
        </w:rPr>
        <w:t>psychosocially</w:t>
      </w:r>
      <w:r w:rsidRPr="009B3CD0">
        <w:rPr>
          <w:rFonts w:asciiTheme="majorBidi" w:hAnsiTheme="majorBidi" w:cstheme="majorBidi"/>
        </w:rPr>
        <w:t xml:space="preserve">-informed, </w:t>
      </w:r>
      <w:r w:rsidR="00082DFD">
        <w:rPr>
          <w:rFonts w:asciiTheme="majorBidi" w:hAnsiTheme="majorBidi" w:cstheme="majorBidi"/>
        </w:rPr>
        <w:t xml:space="preserve">gender-sensitive </w:t>
      </w:r>
      <w:r w:rsidRPr="009B3CD0">
        <w:rPr>
          <w:rFonts w:asciiTheme="majorBidi" w:hAnsiTheme="majorBidi" w:cstheme="majorBidi"/>
        </w:rPr>
        <w:t xml:space="preserve">community-based approach that enhances psychosocial wellbeing, reduces tensions, and contributes to social </w:t>
      </w:r>
      <w:r w:rsidR="00975E87">
        <w:rPr>
          <w:rFonts w:asciiTheme="majorBidi" w:hAnsiTheme="majorBidi" w:cstheme="majorBidi"/>
        </w:rPr>
        <w:t>stability of communities impacted by the crises</w:t>
      </w:r>
      <w:r w:rsidRPr="009B3CD0">
        <w:rPr>
          <w:rFonts w:asciiTheme="majorBidi" w:hAnsiTheme="majorBidi" w:cstheme="majorBidi"/>
        </w:rPr>
        <w:t>.</w:t>
      </w:r>
    </w:p>
    <w:p w14:paraId="0CCE643A" w14:textId="77777777" w:rsidR="00FB020A" w:rsidRPr="00015842" w:rsidRDefault="00FB020A" w:rsidP="001E68ED">
      <w:pPr>
        <w:rPr>
          <w:rFonts w:asciiTheme="majorBidi" w:hAnsiTheme="majorBidi" w:cstheme="majorBidi"/>
          <w:b/>
          <w:bCs/>
        </w:rPr>
      </w:pPr>
    </w:p>
    <w:p w14:paraId="7F52AD46" w14:textId="72D12B9C" w:rsidR="39D649F0" w:rsidRDefault="39D649F0">
      <w:pPr>
        <w:rPr>
          <w:rFonts w:asciiTheme="majorBidi" w:hAnsiTheme="majorBidi" w:cstheme="majorBidi"/>
        </w:rPr>
      </w:pPr>
      <w:r w:rsidRPr="00015842">
        <w:rPr>
          <w:rFonts w:asciiTheme="majorBidi" w:hAnsiTheme="majorBidi" w:cstheme="majorBidi"/>
          <w:b/>
          <w:bCs/>
        </w:rPr>
        <w:t>MISSION OBJECTIVES</w:t>
      </w:r>
      <w:r w:rsidRPr="00015842">
        <w:rPr>
          <w:rFonts w:asciiTheme="majorBidi" w:hAnsiTheme="majorBidi" w:cstheme="majorBidi"/>
        </w:rPr>
        <w:t xml:space="preserve"> </w:t>
      </w:r>
    </w:p>
    <w:p w14:paraId="7852C0C5" w14:textId="2D311469" w:rsidR="00FB020A" w:rsidRPr="009B3CD0" w:rsidRDefault="00FB020A" w:rsidP="00FB020A">
      <w:p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 xml:space="preserve">The MHPSS Expert will support UNDP, UN Women, </w:t>
      </w:r>
      <w:r w:rsidR="00620A4D">
        <w:rPr>
          <w:rFonts w:asciiTheme="majorBidi" w:hAnsiTheme="majorBidi" w:cstheme="majorBidi"/>
        </w:rPr>
        <w:t>IOM</w:t>
      </w:r>
      <w:r w:rsidR="00884A0B">
        <w:rPr>
          <w:rFonts w:asciiTheme="majorBidi" w:hAnsiTheme="majorBidi" w:cstheme="majorBidi"/>
        </w:rPr>
        <w:t xml:space="preserve">, </w:t>
      </w:r>
      <w:r w:rsidR="00884A0B" w:rsidRPr="009B3CD0">
        <w:rPr>
          <w:rFonts w:asciiTheme="majorBidi" w:hAnsiTheme="majorBidi" w:cstheme="majorBidi"/>
        </w:rPr>
        <w:t xml:space="preserve">and </w:t>
      </w:r>
      <w:r w:rsidR="00884A0B">
        <w:rPr>
          <w:rFonts w:asciiTheme="majorBidi" w:hAnsiTheme="majorBidi" w:cstheme="majorBidi"/>
        </w:rPr>
        <w:t xml:space="preserve">the </w:t>
      </w:r>
      <w:r w:rsidR="00884A0B" w:rsidRPr="008964DC">
        <w:rPr>
          <w:rFonts w:asciiTheme="majorBidi" w:hAnsiTheme="majorBidi" w:cstheme="majorBidi"/>
        </w:rPr>
        <w:t xml:space="preserve">National </w:t>
      </w:r>
      <w:r w:rsidR="00884A0B" w:rsidRPr="009B3CD0">
        <w:rPr>
          <w:rFonts w:asciiTheme="majorBidi" w:hAnsiTheme="majorBidi" w:cstheme="majorBidi"/>
        </w:rPr>
        <w:t xml:space="preserve">MHPSS </w:t>
      </w:r>
      <w:r w:rsidR="00884A0B">
        <w:rPr>
          <w:rFonts w:asciiTheme="majorBidi" w:hAnsiTheme="majorBidi" w:cstheme="majorBidi"/>
        </w:rPr>
        <w:t>Coordination Group</w:t>
      </w:r>
      <w:r w:rsidRPr="009B3CD0">
        <w:rPr>
          <w:rFonts w:asciiTheme="majorBidi" w:hAnsiTheme="majorBidi" w:cstheme="majorBidi"/>
        </w:rPr>
        <w:t xml:space="preserve"> to:</w:t>
      </w:r>
    </w:p>
    <w:p w14:paraId="19BA43E6" w14:textId="08D188D8" w:rsidR="00FB020A" w:rsidRPr="00015842" w:rsidRDefault="00FB020A" w:rsidP="00082DFD">
      <w:pPr>
        <w:pStyle w:val="Lijstalinea"/>
        <w:numPr>
          <w:ilvl w:val="0"/>
          <w:numId w:val="12"/>
        </w:numPr>
        <w:rPr>
          <w:rFonts w:asciiTheme="majorBidi" w:hAnsiTheme="majorBidi" w:cstheme="majorBidi"/>
        </w:rPr>
      </w:pPr>
      <w:r w:rsidRPr="00015842">
        <w:rPr>
          <w:rFonts w:asciiTheme="majorBidi" w:hAnsiTheme="majorBidi" w:cstheme="majorBidi"/>
        </w:rPr>
        <w:t>Operationalize the integrated MHPSS–peacebuilding approach</w:t>
      </w:r>
      <w:r w:rsidR="00082DFD">
        <w:rPr>
          <w:rFonts w:asciiTheme="majorBidi" w:hAnsiTheme="majorBidi" w:cstheme="majorBidi"/>
        </w:rPr>
        <w:t xml:space="preserve">, </w:t>
      </w:r>
      <w:r w:rsidR="00082DFD" w:rsidRPr="00082DFD">
        <w:rPr>
          <w:rFonts w:asciiTheme="majorBidi" w:hAnsiTheme="majorBidi" w:cstheme="majorBidi"/>
        </w:rPr>
        <w:t>ensuring it is responsive to gender-specific needs and vulnerabilities.</w:t>
      </w:r>
    </w:p>
    <w:p w14:paraId="19CB8BA0" w14:textId="6EA8DF5C" w:rsidR="00FB020A" w:rsidRPr="009B3CD0" w:rsidRDefault="00FB020A" w:rsidP="00FB020A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>Strengthen trauma-informed</w:t>
      </w:r>
      <w:r w:rsidR="008F0E54">
        <w:rPr>
          <w:rFonts w:asciiTheme="majorBidi" w:hAnsiTheme="majorBidi" w:cstheme="majorBidi"/>
        </w:rPr>
        <w:t>, MHPSS,</w:t>
      </w:r>
      <w:r w:rsidRPr="009B3CD0">
        <w:rPr>
          <w:rFonts w:asciiTheme="majorBidi" w:hAnsiTheme="majorBidi" w:cstheme="majorBidi"/>
        </w:rPr>
        <w:t xml:space="preserve"> </w:t>
      </w:r>
      <w:r w:rsidR="00082DFD">
        <w:rPr>
          <w:rFonts w:asciiTheme="majorBidi" w:hAnsiTheme="majorBidi" w:cstheme="majorBidi"/>
        </w:rPr>
        <w:t xml:space="preserve">and gender-sensitive </w:t>
      </w:r>
      <w:r w:rsidRPr="009B3CD0">
        <w:rPr>
          <w:rFonts w:asciiTheme="majorBidi" w:hAnsiTheme="majorBidi" w:cstheme="majorBidi"/>
        </w:rPr>
        <w:t>systems across peacebuilding</w:t>
      </w:r>
      <w:r w:rsidR="008F0E54">
        <w:rPr>
          <w:rFonts w:asciiTheme="majorBidi" w:hAnsiTheme="majorBidi" w:cstheme="majorBidi"/>
        </w:rPr>
        <w:t xml:space="preserve"> and recovery</w:t>
      </w:r>
      <w:r w:rsidRPr="009B3CD0">
        <w:rPr>
          <w:rFonts w:asciiTheme="majorBidi" w:hAnsiTheme="majorBidi" w:cstheme="majorBidi"/>
        </w:rPr>
        <w:t xml:space="preserve"> interventions</w:t>
      </w:r>
      <w:r w:rsidR="008F0E54">
        <w:rPr>
          <w:rFonts w:asciiTheme="majorBidi" w:hAnsiTheme="majorBidi" w:cstheme="majorBidi"/>
        </w:rPr>
        <w:t xml:space="preserve"> across humanitarian sectors</w:t>
      </w:r>
      <w:r w:rsidRPr="00015842">
        <w:rPr>
          <w:rFonts w:asciiTheme="majorBidi" w:hAnsiTheme="majorBidi" w:cstheme="majorBidi"/>
        </w:rPr>
        <w:t>.</w:t>
      </w:r>
    </w:p>
    <w:p w14:paraId="30B82E07" w14:textId="5A3CCCEE" w:rsidR="00FB020A" w:rsidRPr="009B3CD0" w:rsidRDefault="3340DE0D" w:rsidP="128D3936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7CAAB4F">
        <w:rPr>
          <w:rFonts w:asciiTheme="majorBidi" w:hAnsiTheme="majorBidi" w:cstheme="majorBidi"/>
        </w:rPr>
        <w:t xml:space="preserve">Build the capacity of UN staff, local partners, </w:t>
      </w:r>
      <w:r w:rsidR="69B34AEB" w:rsidRPr="07CAAB4F">
        <w:rPr>
          <w:rFonts w:asciiTheme="majorBidi" w:hAnsiTheme="majorBidi" w:cstheme="majorBidi"/>
        </w:rPr>
        <w:t xml:space="preserve">peacebuilders </w:t>
      </w:r>
      <w:r w:rsidRPr="07CAAB4F">
        <w:rPr>
          <w:rFonts w:asciiTheme="majorBidi" w:hAnsiTheme="majorBidi" w:cstheme="majorBidi"/>
        </w:rPr>
        <w:t>and community actors.</w:t>
      </w:r>
    </w:p>
    <w:p w14:paraId="24CA7F29" w14:textId="5B667663" w:rsidR="00FB020A" w:rsidRPr="009B3CD0" w:rsidRDefault="00FB020A" w:rsidP="00FB020A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09B3CD0">
        <w:rPr>
          <w:rFonts w:asciiTheme="majorBidi" w:hAnsiTheme="majorBidi" w:cstheme="majorBidi"/>
        </w:rPr>
        <w:t xml:space="preserve">Identify strategic entry points for MHPSS integration across ongoing and planned </w:t>
      </w:r>
      <w:r w:rsidR="00360FC9">
        <w:rPr>
          <w:rFonts w:asciiTheme="majorBidi" w:hAnsiTheme="majorBidi" w:cstheme="majorBidi"/>
        </w:rPr>
        <w:t xml:space="preserve">peacebuilding </w:t>
      </w:r>
      <w:r w:rsidRPr="009B3CD0">
        <w:rPr>
          <w:rFonts w:asciiTheme="majorBidi" w:hAnsiTheme="majorBidi" w:cstheme="majorBidi"/>
        </w:rPr>
        <w:t>interventions</w:t>
      </w:r>
      <w:r w:rsidRPr="00015842">
        <w:rPr>
          <w:rFonts w:asciiTheme="majorBidi" w:hAnsiTheme="majorBidi" w:cstheme="majorBidi"/>
        </w:rPr>
        <w:t xml:space="preserve">. </w:t>
      </w:r>
    </w:p>
    <w:p w14:paraId="7ECBB739" w14:textId="77777777" w:rsidR="00FB020A" w:rsidRPr="009B3CD0" w:rsidRDefault="00FB020A" w:rsidP="00FB020A">
      <w:pPr>
        <w:ind w:left="720"/>
        <w:rPr>
          <w:rFonts w:asciiTheme="majorBidi" w:hAnsiTheme="majorBidi" w:cstheme="majorBidi"/>
        </w:rPr>
      </w:pPr>
    </w:p>
    <w:p w14:paraId="522B57BF" w14:textId="63D2163F" w:rsidR="00EC3712" w:rsidRDefault="001E68ED" w:rsidP="00EC3712">
      <w:pPr>
        <w:rPr>
          <w:rFonts w:asciiTheme="majorBidi" w:hAnsiTheme="majorBidi" w:cstheme="majorBidi"/>
          <w:b/>
          <w:bCs/>
        </w:rPr>
      </w:pPr>
      <w:r w:rsidRPr="00015842">
        <w:rPr>
          <w:rFonts w:asciiTheme="majorBidi" w:hAnsiTheme="majorBidi" w:cstheme="majorBidi"/>
          <w:b/>
          <w:bCs/>
        </w:rPr>
        <w:t>RESPONSIBILITIES</w:t>
      </w:r>
    </w:p>
    <w:p w14:paraId="3711FEE9" w14:textId="3C5F3861" w:rsidR="03A02E46" w:rsidRDefault="03A02E46" w:rsidP="0003477B">
      <w:pPr>
        <w:pStyle w:val="Lijstalinea"/>
        <w:numPr>
          <w:ilvl w:val="0"/>
          <w:numId w:val="14"/>
        </w:numPr>
        <w:spacing w:before="240" w:after="240"/>
        <w:rPr>
          <w:rFonts w:asciiTheme="majorBidi" w:eastAsia="Aptos" w:hAnsiTheme="majorBidi" w:cstheme="majorBidi"/>
          <w:b/>
          <w:bCs/>
        </w:rPr>
      </w:pPr>
      <w:r w:rsidRPr="00015842">
        <w:rPr>
          <w:rFonts w:asciiTheme="majorBidi" w:eastAsia="Aptos" w:hAnsiTheme="majorBidi" w:cstheme="majorBidi"/>
          <w:b/>
          <w:bCs/>
        </w:rPr>
        <w:t>Strategic Integration and Technical Support</w:t>
      </w:r>
    </w:p>
    <w:p w14:paraId="1D3C0C71" w14:textId="77777777" w:rsidR="00584FE6" w:rsidRPr="00015842" w:rsidRDefault="00584FE6" w:rsidP="00584FE6">
      <w:pPr>
        <w:pStyle w:val="Lijstalinea"/>
        <w:spacing w:before="240" w:after="240"/>
        <w:rPr>
          <w:rFonts w:asciiTheme="majorBidi" w:eastAsia="Aptos" w:hAnsiTheme="majorBidi" w:cstheme="majorBidi"/>
          <w:b/>
          <w:bCs/>
        </w:rPr>
      </w:pPr>
    </w:p>
    <w:p w14:paraId="4F57D49D" w14:textId="6D609484" w:rsidR="00083FC0" w:rsidRPr="00015842" w:rsidRDefault="00083FC0" w:rsidP="008964DC">
      <w:pPr>
        <w:pStyle w:val="Lijstalinea"/>
        <w:numPr>
          <w:ilvl w:val="0"/>
          <w:numId w:val="6"/>
        </w:numPr>
        <w:spacing w:after="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015842">
        <w:rPr>
          <w:rFonts w:asciiTheme="majorBidi" w:eastAsia="Times New Roman" w:hAnsiTheme="majorBidi" w:cstheme="majorBidi"/>
          <w:kern w:val="0"/>
          <w14:ligatures w14:val="none"/>
        </w:rPr>
        <w:t>Provide technical guidance to UNDP, UN Women, and relevant UN partners</w:t>
      </w:r>
      <w:r w:rsidR="00E22132">
        <w:rPr>
          <w:rFonts w:asciiTheme="majorBidi" w:eastAsia="Times New Roman" w:hAnsiTheme="majorBidi" w:cstheme="majorBidi"/>
          <w:kern w:val="0"/>
          <w14:ligatures w14:val="none"/>
        </w:rPr>
        <w:t xml:space="preserve"> (national and international NGOs)</w:t>
      </w:r>
      <w:r w:rsidRPr="00015842">
        <w:rPr>
          <w:rFonts w:asciiTheme="majorBidi" w:eastAsia="Times New Roman" w:hAnsiTheme="majorBidi" w:cstheme="majorBidi"/>
          <w:kern w:val="0"/>
          <w14:ligatures w14:val="none"/>
        </w:rPr>
        <w:t xml:space="preserve"> on integrating MHPSS into peacebuilding and crisis response programming within the HDP nexus. </w:t>
      </w:r>
    </w:p>
    <w:p w14:paraId="5292609D" w14:textId="3A731076" w:rsidR="00083FC0" w:rsidRPr="00584FE6" w:rsidRDefault="00083FC0" w:rsidP="008964DC">
      <w:pPr>
        <w:pStyle w:val="Lijstalinea"/>
        <w:numPr>
          <w:ilvl w:val="0"/>
          <w:numId w:val="6"/>
        </w:numPr>
        <w:spacing w:before="240" w:after="240"/>
        <w:rPr>
          <w:rFonts w:asciiTheme="majorBidi" w:eastAsia="Aptos" w:hAnsiTheme="majorBidi" w:cstheme="majorBidi"/>
          <w:b/>
          <w:bCs/>
        </w:rPr>
      </w:pPr>
      <w:r w:rsidRPr="00015842">
        <w:rPr>
          <w:rFonts w:asciiTheme="majorBidi" w:eastAsia="Times New Roman" w:hAnsiTheme="majorBidi" w:cstheme="majorBidi"/>
          <w:kern w:val="0"/>
          <w14:ligatures w14:val="none"/>
        </w:rPr>
        <w:t>Facilitate strategic discussions to identify context-specific and operational entry points for embedding MHPSS into ongoing and planned interventions.</w:t>
      </w:r>
    </w:p>
    <w:p w14:paraId="374CFD7B" w14:textId="77777777" w:rsidR="00584FE6" w:rsidRPr="00015842" w:rsidRDefault="00584FE6" w:rsidP="00584FE6">
      <w:pPr>
        <w:pStyle w:val="Lijstalinea"/>
        <w:spacing w:before="240" w:after="240"/>
        <w:ind w:left="1440"/>
        <w:rPr>
          <w:rFonts w:asciiTheme="majorBidi" w:eastAsia="Aptos" w:hAnsiTheme="majorBidi" w:cstheme="majorBidi"/>
          <w:b/>
          <w:bCs/>
        </w:rPr>
      </w:pPr>
    </w:p>
    <w:p w14:paraId="7A23E09F" w14:textId="7C9006C1" w:rsidR="03A02E46" w:rsidRDefault="03A02E46" w:rsidP="008964DC">
      <w:pPr>
        <w:pStyle w:val="Lijstalinea"/>
        <w:numPr>
          <w:ilvl w:val="0"/>
          <w:numId w:val="14"/>
        </w:numPr>
        <w:spacing w:before="240" w:after="240"/>
        <w:rPr>
          <w:rFonts w:asciiTheme="majorBidi" w:eastAsia="Aptos" w:hAnsiTheme="majorBidi" w:cstheme="majorBidi"/>
          <w:b/>
          <w:bCs/>
        </w:rPr>
      </w:pPr>
      <w:r w:rsidRPr="008964DC">
        <w:rPr>
          <w:rFonts w:asciiTheme="majorBidi" w:eastAsia="Aptos" w:hAnsiTheme="majorBidi" w:cstheme="majorBidi"/>
          <w:b/>
          <w:bCs/>
        </w:rPr>
        <w:t>Mapping and Capacity Assessment</w:t>
      </w:r>
    </w:p>
    <w:p w14:paraId="607505A1" w14:textId="77777777" w:rsidR="008964DC" w:rsidRPr="008964DC" w:rsidRDefault="008964DC" w:rsidP="008964DC">
      <w:pPr>
        <w:pStyle w:val="Lijstalinea"/>
        <w:spacing w:before="240" w:after="240"/>
        <w:rPr>
          <w:rFonts w:asciiTheme="majorBidi" w:eastAsia="Aptos" w:hAnsiTheme="majorBidi" w:cstheme="majorBidi"/>
          <w:b/>
          <w:bCs/>
        </w:rPr>
      </w:pPr>
    </w:p>
    <w:p w14:paraId="14B3674E" w14:textId="3BFF2288" w:rsidR="00083FC0" w:rsidRPr="00F35541" w:rsidRDefault="00083FC0" w:rsidP="00F35541">
      <w:pPr>
        <w:pStyle w:val="Lijstalinea"/>
        <w:numPr>
          <w:ilvl w:val="0"/>
          <w:numId w:val="19"/>
        </w:numPr>
        <w:spacing w:before="240" w:after="240"/>
        <w:rPr>
          <w:rFonts w:asciiTheme="majorBidi" w:eastAsia="Aptos" w:hAnsiTheme="majorBidi" w:cstheme="majorBidi"/>
        </w:rPr>
      </w:pPr>
      <w:r w:rsidRPr="008964DC">
        <w:rPr>
          <w:rFonts w:asciiTheme="majorBidi" w:eastAsia="Aptos" w:hAnsiTheme="majorBidi" w:cstheme="majorBidi"/>
        </w:rPr>
        <w:lastRenderedPageBreak/>
        <w:t xml:space="preserve">Conduct a rapid </w:t>
      </w:r>
      <w:r w:rsidR="00F35541">
        <w:rPr>
          <w:rFonts w:asciiTheme="majorBidi" w:eastAsia="Aptos" w:hAnsiTheme="majorBidi" w:cstheme="majorBidi"/>
        </w:rPr>
        <w:t xml:space="preserve">and targeted </w:t>
      </w:r>
      <w:r w:rsidRPr="008964DC">
        <w:rPr>
          <w:rFonts w:asciiTheme="majorBidi" w:eastAsia="Aptos" w:hAnsiTheme="majorBidi" w:cstheme="majorBidi"/>
        </w:rPr>
        <w:t xml:space="preserve">mapping of </w:t>
      </w:r>
      <w:r w:rsidR="00F35541">
        <w:rPr>
          <w:rFonts w:asciiTheme="majorBidi" w:eastAsia="Aptos" w:hAnsiTheme="majorBidi" w:cstheme="majorBidi"/>
        </w:rPr>
        <w:t xml:space="preserve">peacebuilding and </w:t>
      </w:r>
      <w:r w:rsidRPr="008964DC">
        <w:rPr>
          <w:rFonts w:asciiTheme="majorBidi" w:eastAsia="Aptos" w:hAnsiTheme="majorBidi" w:cstheme="majorBidi"/>
        </w:rPr>
        <w:t>MHPSS actors</w:t>
      </w:r>
      <w:r w:rsidR="00F35541">
        <w:rPr>
          <w:rFonts w:asciiTheme="majorBidi" w:eastAsia="Aptos" w:hAnsiTheme="majorBidi" w:cstheme="majorBidi"/>
        </w:rPr>
        <w:t xml:space="preserve"> and</w:t>
      </w:r>
      <w:r w:rsidRPr="008964DC">
        <w:rPr>
          <w:rFonts w:asciiTheme="majorBidi" w:eastAsia="Aptos" w:hAnsiTheme="majorBidi" w:cstheme="majorBidi"/>
        </w:rPr>
        <w:t xml:space="preserve"> services</w:t>
      </w:r>
      <w:r w:rsidR="00F35541">
        <w:rPr>
          <w:rFonts w:asciiTheme="majorBidi" w:eastAsia="Aptos" w:hAnsiTheme="majorBidi" w:cstheme="majorBidi"/>
        </w:rPr>
        <w:t xml:space="preserve"> offering social cohesion and peacebuilding interventions</w:t>
      </w:r>
      <w:r w:rsidRPr="00F35541">
        <w:rPr>
          <w:rFonts w:asciiTheme="majorBidi" w:eastAsia="Aptos" w:hAnsiTheme="majorBidi" w:cstheme="majorBidi"/>
        </w:rPr>
        <w:t xml:space="preserve">, </w:t>
      </w:r>
      <w:r w:rsidR="00F35541">
        <w:rPr>
          <w:rFonts w:asciiTheme="majorBidi" w:eastAsia="Aptos" w:hAnsiTheme="majorBidi" w:cstheme="majorBidi"/>
        </w:rPr>
        <w:t xml:space="preserve">as well as any existing </w:t>
      </w:r>
      <w:r w:rsidRPr="00F35541">
        <w:rPr>
          <w:rFonts w:asciiTheme="majorBidi" w:eastAsia="Aptos" w:hAnsiTheme="majorBidi" w:cstheme="majorBidi"/>
        </w:rPr>
        <w:t>coordination mechanisms, and delivery approaches across</w:t>
      </w:r>
      <w:r w:rsidR="00F35541">
        <w:rPr>
          <w:rFonts w:asciiTheme="majorBidi" w:eastAsia="Aptos" w:hAnsiTheme="majorBidi" w:cstheme="majorBidi"/>
        </w:rPr>
        <w:t xml:space="preserve"> and related to the above</w:t>
      </w:r>
      <w:r w:rsidR="00F35541" w:rsidRPr="00F35541">
        <w:rPr>
          <w:rFonts w:asciiTheme="majorBidi" w:eastAsia="Aptos" w:hAnsiTheme="majorBidi" w:cstheme="majorBidi"/>
        </w:rPr>
        <w:t>-mentioned</w:t>
      </w:r>
      <w:r w:rsidRPr="00F35541">
        <w:rPr>
          <w:rFonts w:asciiTheme="majorBidi" w:eastAsia="Aptos" w:hAnsiTheme="majorBidi" w:cstheme="majorBidi"/>
        </w:rPr>
        <w:t xml:space="preserve"> intervention areas. </w:t>
      </w:r>
    </w:p>
    <w:p w14:paraId="418EDAE0" w14:textId="353A9A9C" w:rsidR="00083FC0" w:rsidRPr="008964DC" w:rsidRDefault="00083FC0" w:rsidP="00584FE6">
      <w:pPr>
        <w:pStyle w:val="Lijstalinea"/>
        <w:numPr>
          <w:ilvl w:val="0"/>
          <w:numId w:val="19"/>
        </w:numPr>
        <w:spacing w:before="240" w:after="240"/>
        <w:rPr>
          <w:rFonts w:asciiTheme="majorBidi" w:eastAsia="Aptos" w:hAnsiTheme="majorBidi" w:cstheme="majorBidi"/>
        </w:rPr>
      </w:pPr>
      <w:r w:rsidRPr="008964DC">
        <w:rPr>
          <w:rFonts w:asciiTheme="majorBidi" w:eastAsia="Aptos" w:hAnsiTheme="majorBidi" w:cstheme="majorBidi"/>
        </w:rPr>
        <w:t xml:space="preserve">Assess the capacities of key </w:t>
      </w:r>
      <w:r w:rsidR="00F35541">
        <w:rPr>
          <w:rFonts w:asciiTheme="majorBidi" w:eastAsia="Aptos" w:hAnsiTheme="majorBidi" w:cstheme="majorBidi"/>
        </w:rPr>
        <w:t xml:space="preserve">peacebuilding </w:t>
      </w:r>
      <w:r w:rsidRPr="008964DC">
        <w:rPr>
          <w:rFonts w:asciiTheme="majorBidi" w:eastAsia="Aptos" w:hAnsiTheme="majorBidi" w:cstheme="majorBidi"/>
        </w:rPr>
        <w:t>national and local actors—including municipalities, community-based structures, and civil society organizations—to implement or support MHPSS-informed programming</w:t>
      </w:r>
      <w:r w:rsidR="00F35541">
        <w:rPr>
          <w:rFonts w:asciiTheme="majorBidi" w:eastAsia="Aptos" w:hAnsiTheme="majorBidi" w:cstheme="majorBidi"/>
        </w:rPr>
        <w:t>; and for MHPSS partners to eventually integrate a social cohesion/peacebuilding perspective to their interventions</w:t>
      </w:r>
      <w:r w:rsidRPr="008964DC">
        <w:rPr>
          <w:rFonts w:asciiTheme="majorBidi" w:eastAsia="Aptos" w:hAnsiTheme="majorBidi" w:cstheme="majorBidi"/>
        </w:rPr>
        <w:t xml:space="preserve">. </w:t>
      </w:r>
    </w:p>
    <w:p w14:paraId="159B5DFE" w14:textId="57D721F2" w:rsidR="00083FC0" w:rsidRDefault="00083FC0" w:rsidP="00584FE6">
      <w:pPr>
        <w:pStyle w:val="Lijstalinea"/>
        <w:numPr>
          <w:ilvl w:val="0"/>
          <w:numId w:val="19"/>
        </w:numPr>
        <w:spacing w:before="240" w:after="240"/>
        <w:rPr>
          <w:rFonts w:asciiTheme="majorBidi" w:eastAsia="Aptos" w:hAnsiTheme="majorBidi" w:cstheme="majorBidi"/>
        </w:rPr>
      </w:pPr>
      <w:r w:rsidRPr="008964DC">
        <w:rPr>
          <w:rFonts w:asciiTheme="majorBidi" w:eastAsia="Aptos" w:hAnsiTheme="majorBidi" w:cstheme="majorBidi"/>
        </w:rPr>
        <w:t>Document existing services, coverage gaps, referral pathways, and key methodologies used, with a focus on relevance to displacement-affected and high-tension settings.</w:t>
      </w:r>
    </w:p>
    <w:p w14:paraId="44096463" w14:textId="77777777" w:rsidR="00411AA3" w:rsidRPr="008964DC" w:rsidRDefault="00411AA3" w:rsidP="00411AA3">
      <w:pPr>
        <w:pStyle w:val="Lijstalinea"/>
        <w:spacing w:before="240" w:after="240"/>
        <w:rPr>
          <w:rFonts w:asciiTheme="majorBidi" w:eastAsia="Aptos" w:hAnsiTheme="majorBidi" w:cstheme="majorBidi"/>
        </w:rPr>
      </w:pPr>
    </w:p>
    <w:p w14:paraId="48A1B0C9" w14:textId="21A0DB20" w:rsidR="03A02E46" w:rsidRDefault="03A02E46" w:rsidP="00411AA3">
      <w:pPr>
        <w:pStyle w:val="Lijstalinea"/>
        <w:numPr>
          <w:ilvl w:val="0"/>
          <w:numId w:val="14"/>
        </w:numPr>
        <w:spacing w:before="240" w:after="240"/>
        <w:rPr>
          <w:rFonts w:asciiTheme="majorBidi" w:eastAsia="Aptos" w:hAnsiTheme="majorBidi" w:cstheme="majorBidi"/>
          <w:b/>
          <w:bCs/>
        </w:rPr>
      </w:pPr>
      <w:r w:rsidRPr="00411AA3">
        <w:rPr>
          <w:rFonts w:asciiTheme="majorBidi" w:eastAsia="Aptos" w:hAnsiTheme="majorBidi" w:cstheme="majorBidi"/>
          <w:b/>
          <w:bCs/>
        </w:rPr>
        <w:t>Capacity Strengthening</w:t>
      </w:r>
    </w:p>
    <w:p w14:paraId="05599BDB" w14:textId="77777777" w:rsidR="00584FE6" w:rsidRPr="00411AA3" w:rsidRDefault="00584FE6" w:rsidP="00584FE6">
      <w:pPr>
        <w:pStyle w:val="Lijstalinea"/>
        <w:spacing w:before="240" w:after="240"/>
        <w:rPr>
          <w:rFonts w:asciiTheme="majorBidi" w:eastAsia="Aptos" w:hAnsiTheme="majorBidi" w:cstheme="majorBidi"/>
          <w:b/>
          <w:bCs/>
        </w:rPr>
      </w:pPr>
    </w:p>
    <w:p w14:paraId="471D8653" w14:textId="76A0EAFD" w:rsidR="00083FC0" w:rsidRPr="00584FE6" w:rsidRDefault="00083FC0" w:rsidP="00082DFD">
      <w:pPr>
        <w:pStyle w:val="Lijstalinea"/>
        <w:numPr>
          <w:ilvl w:val="0"/>
          <w:numId w:val="9"/>
        </w:numPr>
        <w:spacing w:before="240" w:after="240"/>
        <w:rPr>
          <w:rFonts w:asciiTheme="majorBidi" w:eastAsia="Aptos" w:hAnsiTheme="majorBidi" w:cstheme="majorBidi"/>
        </w:rPr>
      </w:pPr>
      <w:r w:rsidRPr="00584FE6">
        <w:rPr>
          <w:rFonts w:asciiTheme="majorBidi" w:eastAsia="Aptos" w:hAnsiTheme="majorBidi" w:cstheme="majorBidi"/>
        </w:rPr>
        <w:t>Design and deliver practical training sessions for UN staff</w:t>
      </w:r>
      <w:r w:rsidR="00360FC9">
        <w:rPr>
          <w:rFonts w:asciiTheme="majorBidi" w:eastAsia="Aptos" w:hAnsiTheme="majorBidi" w:cstheme="majorBidi"/>
        </w:rPr>
        <w:t>,</w:t>
      </w:r>
      <w:r w:rsidRPr="00584FE6">
        <w:rPr>
          <w:rFonts w:asciiTheme="majorBidi" w:eastAsia="Aptos" w:hAnsiTheme="majorBidi" w:cstheme="majorBidi"/>
        </w:rPr>
        <w:t xml:space="preserve"> partners</w:t>
      </w:r>
      <w:r w:rsidR="00360FC9">
        <w:rPr>
          <w:rFonts w:asciiTheme="majorBidi" w:eastAsia="Aptos" w:hAnsiTheme="majorBidi" w:cstheme="majorBidi"/>
        </w:rPr>
        <w:t xml:space="preserve">, and </w:t>
      </w:r>
      <w:r w:rsidR="006E1CD8">
        <w:rPr>
          <w:rFonts w:asciiTheme="majorBidi" w:eastAsia="Aptos" w:hAnsiTheme="majorBidi" w:cstheme="majorBidi"/>
        </w:rPr>
        <w:t xml:space="preserve">other </w:t>
      </w:r>
      <w:r w:rsidR="00360FC9">
        <w:rPr>
          <w:rFonts w:asciiTheme="majorBidi" w:eastAsia="Aptos" w:hAnsiTheme="majorBidi" w:cstheme="majorBidi"/>
        </w:rPr>
        <w:t>relevant actors</w:t>
      </w:r>
      <w:r w:rsidR="006E1CD8">
        <w:rPr>
          <w:rFonts w:asciiTheme="majorBidi" w:eastAsia="Aptos" w:hAnsiTheme="majorBidi" w:cstheme="majorBidi"/>
        </w:rPr>
        <w:t xml:space="preserve"> </w:t>
      </w:r>
      <w:r w:rsidRPr="00584FE6">
        <w:rPr>
          <w:rFonts w:asciiTheme="majorBidi" w:eastAsia="Aptos" w:hAnsiTheme="majorBidi" w:cstheme="majorBidi"/>
        </w:rPr>
        <w:t>on integrating MHPSS into peacebuilding and community-based interventions</w:t>
      </w:r>
      <w:r w:rsidR="006E1CD8">
        <w:rPr>
          <w:rFonts w:asciiTheme="majorBidi" w:eastAsia="Aptos" w:hAnsiTheme="majorBidi" w:cstheme="majorBidi"/>
        </w:rPr>
        <w:t xml:space="preserve"> and on integrating peacebuilding in MHPSS interventions</w:t>
      </w:r>
      <w:r w:rsidR="00082DFD">
        <w:rPr>
          <w:rFonts w:asciiTheme="majorBidi" w:eastAsia="Aptos" w:hAnsiTheme="majorBidi" w:cstheme="majorBidi"/>
        </w:rPr>
        <w:t xml:space="preserve">, </w:t>
      </w:r>
      <w:r w:rsidR="00082DFD" w:rsidRPr="00082DFD">
        <w:rPr>
          <w:rFonts w:asciiTheme="majorBidi" w:eastAsia="Aptos" w:hAnsiTheme="majorBidi" w:cstheme="majorBidi"/>
        </w:rPr>
        <w:t>including modules on gender-sensitive peacebuilding.</w:t>
      </w:r>
    </w:p>
    <w:p w14:paraId="52B6F332" w14:textId="0A404B55" w:rsidR="00083FC0" w:rsidRPr="00584FE6" w:rsidRDefault="00083FC0" w:rsidP="00584FE6">
      <w:pPr>
        <w:pStyle w:val="Lijstalinea"/>
        <w:numPr>
          <w:ilvl w:val="0"/>
          <w:numId w:val="9"/>
        </w:numPr>
        <w:spacing w:before="240" w:after="240"/>
        <w:rPr>
          <w:rFonts w:asciiTheme="majorBidi" w:eastAsia="Aptos" w:hAnsiTheme="majorBidi" w:cstheme="majorBidi"/>
        </w:rPr>
      </w:pPr>
      <w:r w:rsidRPr="00584FE6">
        <w:rPr>
          <w:rFonts w:asciiTheme="majorBidi" w:eastAsia="Aptos" w:hAnsiTheme="majorBidi" w:cstheme="majorBidi"/>
        </w:rPr>
        <w:t>Develop and implement</w:t>
      </w:r>
      <w:r w:rsidR="00233BB9">
        <w:rPr>
          <w:rFonts w:asciiTheme="majorBidi" w:eastAsia="Aptos" w:hAnsiTheme="majorBidi" w:cstheme="majorBidi"/>
        </w:rPr>
        <w:t xml:space="preserve"> a tailored</w:t>
      </w:r>
      <w:r w:rsidRPr="00584FE6">
        <w:rPr>
          <w:rFonts w:asciiTheme="majorBidi" w:eastAsia="Aptos" w:hAnsiTheme="majorBidi" w:cstheme="majorBidi"/>
        </w:rPr>
        <w:t xml:space="preserve"> capacity-building </w:t>
      </w:r>
      <w:r w:rsidR="00233BB9">
        <w:rPr>
          <w:rFonts w:asciiTheme="majorBidi" w:eastAsia="Aptos" w:hAnsiTheme="majorBidi" w:cstheme="majorBidi"/>
        </w:rPr>
        <w:t>program</w:t>
      </w:r>
      <w:r w:rsidRPr="00584FE6">
        <w:rPr>
          <w:rFonts w:asciiTheme="majorBidi" w:eastAsia="Aptos" w:hAnsiTheme="majorBidi" w:cstheme="majorBidi"/>
        </w:rPr>
        <w:t xml:space="preserve"> for implementing partners, including </w:t>
      </w:r>
      <w:r w:rsidR="002F5E73">
        <w:rPr>
          <w:rFonts w:asciiTheme="majorBidi" w:eastAsia="Aptos" w:hAnsiTheme="majorBidi" w:cstheme="majorBidi"/>
        </w:rPr>
        <w:t xml:space="preserve">but not limited to, </w:t>
      </w:r>
      <w:r w:rsidRPr="00584FE6">
        <w:rPr>
          <w:rFonts w:asciiTheme="majorBidi" w:eastAsia="Aptos" w:hAnsiTheme="majorBidi" w:cstheme="majorBidi"/>
        </w:rPr>
        <w:t xml:space="preserve">local CSOs, women-led organizations, municipal actors, </w:t>
      </w:r>
      <w:r w:rsidR="00360FC9">
        <w:rPr>
          <w:rFonts w:asciiTheme="majorBidi" w:eastAsia="Aptos" w:hAnsiTheme="majorBidi" w:cstheme="majorBidi"/>
        </w:rPr>
        <w:t xml:space="preserve">community leaders, </w:t>
      </w:r>
      <w:r w:rsidRPr="00584FE6">
        <w:rPr>
          <w:rFonts w:asciiTheme="majorBidi" w:eastAsia="Aptos" w:hAnsiTheme="majorBidi" w:cstheme="majorBidi"/>
        </w:rPr>
        <w:t xml:space="preserve">and community volunteers. </w:t>
      </w:r>
    </w:p>
    <w:p w14:paraId="123AB9AA" w14:textId="68902383" w:rsidR="002B2932" w:rsidRPr="00015842" w:rsidRDefault="00083FC0" w:rsidP="002B2932">
      <w:pPr>
        <w:pStyle w:val="Lijstalinea"/>
        <w:numPr>
          <w:ilvl w:val="0"/>
          <w:numId w:val="9"/>
        </w:numPr>
        <w:spacing w:before="240" w:after="240"/>
      </w:pPr>
      <w:r w:rsidRPr="00584FE6">
        <w:rPr>
          <w:rFonts w:asciiTheme="majorBidi" w:eastAsia="Aptos" w:hAnsiTheme="majorBidi" w:cstheme="majorBidi"/>
        </w:rPr>
        <w:t>Develop</w:t>
      </w:r>
      <w:r w:rsidR="00360FC9">
        <w:rPr>
          <w:rFonts w:asciiTheme="majorBidi" w:eastAsia="Aptos" w:hAnsiTheme="majorBidi" w:cstheme="majorBidi"/>
        </w:rPr>
        <w:t xml:space="preserve"> and orient</w:t>
      </w:r>
      <w:r w:rsidRPr="00584FE6">
        <w:rPr>
          <w:rFonts w:asciiTheme="majorBidi" w:eastAsia="Aptos" w:hAnsiTheme="majorBidi" w:cstheme="majorBidi"/>
        </w:rPr>
        <w:t xml:space="preserve"> tailored tools, guidance notes, and training materials to support the operationalization and institutionalization of trauma-informed approaches.</w:t>
      </w:r>
    </w:p>
    <w:p w14:paraId="44AC7375" w14:textId="32529D07" w:rsidR="001E68ED" w:rsidRDefault="4A15AEA2" w:rsidP="00411AA3">
      <w:pPr>
        <w:spacing w:before="240" w:after="240"/>
        <w:rPr>
          <w:rFonts w:asciiTheme="majorBidi" w:eastAsia="Aptos" w:hAnsiTheme="majorBidi" w:cstheme="majorBidi"/>
          <w:b/>
          <w:bCs/>
        </w:rPr>
      </w:pPr>
      <w:r w:rsidRPr="00411AA3">
        <w:rPr>
          <w:rFonts w:asciiTheme="majorBidi" w:eastAsia="Aptos" w:hAnsiTheme="majorBidi" w:cstheme="majorBidi"/>
          <w:b/>
          <w:bCs/>
        </w:rPr>
        <w:t>Perfor</w:t>
      </w:r>
      <w:r w:rsidR="002B2932">
        <w:rPr>
          <w:rFonts w:asciiTheme="majorBidi" w:eastAsia="Aptos" w:hAnsiTheme="majorBidi" w:cstheme="majorBidi"/>
          <w:b/>
          <w:bCs/>
        </w:rPr>
        <w:t>m</w:t>
      </w:r>
      <w:r w:rsidRPr="00411AA3">
        <w:rPr>
          <w:rFonts w:asciiTheme="majorBidi" w:eastAsia="Aptos" w:hAnsiTheme="majorBidi" w:cstheme="majorBidi"/>
          <w:b/>
          <w:bCs/>
        </w:rPr>
        <w:t xml:space="preserve"> other duties as may be assigned</w:t>
      </w:r>
      <w:r w:rsidR="00A54223">
        <w:rPr>
          <w:rFonts w:asciiTheme="majorBidi" w:eastAsia="Aptos" w:hAnsiTheme="majorBidi" w:cstheme="majorBidi"/>
          <w:b/>
          <w:bCs/>
        </w:rPr>
        <w:t>, including participation in MHPSS coordination.</w:t>
      </w:r>
    </w:p>
    <w:p w14:paraId="7801DEC3" w14:textId="77777777" w:rsidR="00FE0976" w:rsidRDefault="00FE0976" w:rsidP="00411AA3">
      <w:pPr>
        <w:spacing w:before="240" w:after="240"/>
        <w:rPr>
          <w:rFonts w:asciiTheme="majorBidi" w:eastAsia="Aptos" w:hAnsiTheme="majorBidi" w:cstheme="majorBidi"/>
          <w:b/>
          <w:bCs/>
        </w:rPr>
      </w:pPr>
    </w:p>
    <w:p w14:paraId="3CB91B18" w14:textId="5E9D736C" w:rsidR="00015842" w:rsidRPr="00015842" w:rsidRDefault="00584FE6" w:rsidP="00015842">
      <w:pPr>
        <w:rPr>
          <w:rFonts w:asciiTheme="majorBidi" w:hAnsiTheme="majorBidi" w:cstheme="majorBidi"/>
          <w:b/>
          <w:bCs/>
        </w:rPr>
      </w:pPr>
      <w:r w:rsidRPr="00584FE6">
        <w:rPr>
          <w:rFonts w:asciiTheme="majorBidi" w:hAnsiTheme="majorBidi" w:cstheme="majorBidi"/>
          <w:b/>
          <w:bCs/>
        </w:rPr>
        <w:t>EXPECTED DELIVERABLES</w:t>
      </w:r>
    </w:p>
    <w:p w14:paraId="7BDC27DC" w14:textId="1F51FCC0" w:rsidR="00FE0976" w:rsidRPr="00FE0976" w:rsidRDefault="00015842" w:rsidP="00082DFD">
      <w:pPr>
        <w:pStyle w:val="Lijstalinea"/>
        <w:numPr>
          <w:ilvl w:val="0"/>
          <w:numId w:val="4"/>
        </w:numPr>
        <w:spacing w:before="240" w:after="240"/>
        <w:rPr>
          <w:rFonts w:asciiTheme="majorBidi" w:eastAsia="Aptos" w:hAnsiTheme="majorBidi" w:cstheme="majorBidi"/>
        </w:rPr>
      </w:pPr>
      <w:r w:rsidRPr="00015842">
        <w:rPr>
          <w:rFonts w:asciiTheme="majorBidi" w:hAnsiTheme="majorBidi" w:cstheme="majorBidi"/>
        </w:rPr>
        <w:t>MHPSS integration brief identifying prioritized and context-specific entry points for integrating MHPSS into peacebuilding and crisis response programming</w:t>
      </w:r>
      <w:r w:rsidR="00082DFD">
        <w:rPr>
          <w:rFonts w:asciiTheme="majorBidi" w:hAnsiTheme="majorBidi" w:cstheme="majorBidi"/>
        </w:rPr>
        <w:t xml:space="preserve">, </w:t>
      </w:r>
      <w:r w:rsidR="00082DFD" w:rsidRPr="00082DFD">
        <w:rPr>
          <w:rFonts w:asciiTheme="majorBidi" w:hAnsiTheme="majorBidi" w:cstheme="majorBidi"/>
        </w:rPr>
        <w:t>including content on gender-sensitive MHPSS and peacebuilding approaches.</w:t>
      </w:r>
    </w:p>
    <w:p w14:paraId="066B4F0C" w14:textId="49CDDAA7" w:rsidR="00FE0976" w:rsidRPr="00FE0976" w:rsidRDefault="00015842" w:rsidP="00FE0976">
      <w:pPr>
        <w:pStyle w:val="Lijstalinea"/>
        <w:numPr>
          <w:ilvl w:val="0"/>
          <w:numId w:val="4"/>
        </w:numPr>
        <w:spacing w:before="240" w:after="240"/>
        <w:rPr>
          <w:rFonts w:asciiTheme="majorBidi" w:eastAsia="Aptos" w:hAnsiTheme="majorBidi" w:cstheme="majorBidi"/>
        </w:rPr>
      </w:pPr>
      <w:r w:rsidRPr="00015842">
        <w:rPr>
          <w:rFonts w:asciiTheme="majorBidi" w:hAnsiTheme="majorBidi" w:cstheme="majorBidi"/>
        </w:rPr>
        <w:t xml:space="preserve">Rapid mapping and capacity assessment report of MHPSS actors, services, and systems, including identification of key gaps and recommendations. </w:t>
      </w:r>
    </w:p>
    <w:p w14:paraId="4F013D52" w14:textId="0D7EF627" w:rsidR="001E68ED" w:rsidRPr="00411AA3" w:rsidRDefault="43D0A342" w:rsidP="0076246B">
      <w:pPr>
        <w:pStyle w:val="Lijstalinea"/>
        <w:numPr>
          <w:ilvl w:val="0"/>
          <w:numId w:val="4"/>
        </w:numPr>
        <w:spacing w:before="240" w:after="240"/>
        <w:rPr>
          <w:rFonts w:asciiTheme="majorBidi" w:eastAsia="Aptos" w:hAnsiTheme="majorBidi" w:cstheme="majorBidi"/>
        </w:rPr>
      </w:pPr>
      <w:r w:rsidRPr="00411AA3">
        <w:rPr>
          <w:rFonts w:asciiTheme="majorBidi" w:eastAsia="Aptos" w:hAnsiTheme="majorBidi" w:cstheme="majorBidi"/>
        </w:rPr>
        <w:t>Two to three tailored training sessions delivered to UN staff</w:t>
      </w:r>
      <w:r w:rsidR="00360FC9">
        <w:rPr>
          <w:rFonts w:asciiTheme="majorBidi" w:eastAsia="Aptos" w:hAnsiTheme="majorBidi" w:cstheme="majorBidi"/>
        </w:rPr>
        <w:t>,</w:t>
      </w:r>
      <w:r w:rsidR="00900D91">
        <w:rPr>
          <w:rFonts w:asciiTheme="majorBidi" w:eastAsia="Aptos" w:hAnsiTheme="majorBidi" w:cstheme="majorBidi"/>
        </w:rPr>
        <w:t xml:space="preserve"> </w:t>
      </w:r>
      <w:r w:rsidRPr="00411AA3">
        <w:rPr>
          <w:rFonts w:asciiTheme="majorBidi" w:eastAsia="Aptos" w:hAnsiTheme="majorBidi" w:cstheme="majorBidi"/>
        </w:rPr>
        <w:t>key partners</w:t>
      </w:r>
      <w:r w:rsidR="00360FC9">
        <w:rPr>
          <w:rFonts w:asciiTheme="majorBidi" w:eastAsia="Aptos" w:hAnsiTheme="majorBidi" w:cstheme="majorBidi"/>
        </w:rPr>
        <w:t>, and relevant actors</w:t>
      </w:r>
      <w:r w:rsidRPr="00411AA3">
        <w:rPr>
          <w:rFonts w:asciiTheme="majorBidi" w:eastAsia="Aptos" w:hAnsiTheme="majorBidi" w:cstheme="majorBidi"/>
        </w:rPr>
        <w:t>.</w:t>
      </w:r>
    </w:p>
    <w:p w14:paraId="78D81F9D" w14:textId="6320202F" w:rsidR="001E68ED" w:rsidRPr="00411AA3" w:rsidRDefault="43D0A342" w:rsidP="0076246B">
      <w:pPr>
        <w:pStyle w:val="Lijstalinea"/>
        <w:numPr>
          <w:ilvl w:val="0"/>
          <w:numId w:val="4"/>
        </w:numPr>
        <w:spacing w:before="240" w:after="240"/>
        <w:rPr>
          <w:rFonts w:asciiTheme="majorBidi" w:eastAsia="Aptos" w:hAnsiTheme="majorBidi" w:cstheme="majorBidi"/>
        </w:rPr>
      </w:pPr>
      <w:r w:rsidRPr="00411AA3">
        <w:rPr>
          <w:rFonts w:asciiTheme="majorBidi" w:eastAsia="Aptos" w:hAnsiTheme="majorBidi" w:cstheme="majorBidi"/>
        </w:rPr>
        <w:t>Capacity-building support tools (e.g. training materials, brief guidelines).</w:t>
      </w:r>
    </w:p>
    <w:p w14:paraId="5A337AF6" w14:textId="77777777" w:rsidR="00EC3712" w:rsidRPr="00EC3712" w:rsidRDefault="00EC3712" w:rsidP="00EC3712">
      <w:pPr>
        <w:pStyle w:val="Lijstalinea"/>
        <w:spacing w:before="240" w:after="240"/>
        <w:rPr>
          <w:rFonts w:asciiTheme="majorBidi" w:eastAsia="Aptos" w:hAnsiTheme="majorBidi" w:cstheme="majorBidi"/>
        </w:rPr>
      </w:pPr>
    </w:p>
    <w:p w14:paraId="2B2F19DE" w14:textId="6FAB91CE" w:rsidR="001E68ED" w:rsidRPr="00584FE6" w:rsidRDefault="001E68ED" w:rsidP="001E68ED">
      <w:pPr>
        <w:rPr>
          <w:rFonts w:asciiTheme="majorBidi" w:hAnsiTheme="majorBidi" w:cstheme="majorBidi"/>
          <w:b/>
          <w:bCs/>
        </w:rPr>
      </w:pPr>
      <w:r w:rsidRPr="00584FE6">
        <w:rPr>
          <w:rFonts w:asciiTheme="majorBidi" w:hAnsiTheme="majorBidi" w:cstheme="majorBidi"/>
          <w:b/>
          <w:bCs/>
        </w:rPr>
        <w:lastRenderedPageBreak/>
        <w:t>PROFILE</w:t>
      </w:r>
    </w:p>
    <w:p w14:paraId="49003057" w14:textId="77777777" w:rsidR="001E68ED" w:rsidRPr="00584FE6" w:rsidRDefault="001E68ED" w:rsidP="001E68ED">
      <w:pPr>
        <w:rPr>
          <w:rFonts w:asciiTheme="majorBidi" w:hAnsiTheme="majorBidi" w:cstheme="majorBidi"/>
          <w:b/>
          <w:bCs/>
        </w:rPr>
      </w:pPr>
      <w:r w:rsidRPr="00584FE6">
        <w:rPr>
          <w:rFonts w:asciiTheme="majorBidi" w:hAnsiTheme="majorBidi" w:cstheme="majorBidi"/>
          <w:b/>
          <w:bCs/>
        </w:rPr>
        <w:t>Education</w:t>
      </w:r>
    </w:p>
    <w:p w14:paraId="48090684" w14:textId="53BF2973" w:rsidR="009D2772" w:rsidRPr="00411AA3" w:rsidRDefault="001E68ED" w:rsidP="00411AA3">
      <w:pPr>
        <w:pStyle w:val="Lijstalinea"/>
        <w:numPr>
          <w:ilvl w:val="0"/>
          <w:numId w:val="7"/>
        </w:numPr>
        <w:rPr>
          <w:rFonts w:asciiTheme="majorBidi" w:hAnsiTheme="majorBidi" w:cstheme="majorBidi"/>
        </w:rPr>
      </w:pPr>
      <w:proofErr w:type="gramStart"/>
      <w:r w:rsidRPr="00411AA3">
        <w:rPr>
          <w:rFonts w:asciiTheme="majorBidi" w:hAnsiTheme="majorBidi" w:cstheme="majorBidi"/>
        </w:rPr>
        <w:t>Master’s degree in Medicine</w:t>
      </w:r>
      <w:proofErr w:type="gramEnd"/>
      <w:r w:rsidRPr="00411AA3">
        <w:rPr>
          <w:rFonts w:asciiTheme="majorBidi" w:hAnsiTheme="majorBidi" w:cstheme="majorBidi"/>
        </w:rPr>
        <w:t xml:space="preserve">/Psychiatry, Psychology, Social Work, Counselling, </w:t>
      </w:r>
      <w:proofErr w:type="gramStart"/>
      <w:r w:rsidRPr="00411AA3">
        <w:rPr>
          <w:rFonts w:asciiTheme="majorBidi" w:hAnsiTheme="majorBidi" w:cstheme="majorBidi"/>
        </w:rPr>
        <w:t>Political  Science</w:t>
      </w:r>
      <w:proofErr w:type="gramEnd"/>
      <w:r w:rsidRPr="00411AA3">
        <w:rPr>
          <w:rFonts w:asciiTheme="majorBidi" w:hAnsiTheme="majorBidi" w:cstheme="majorBidi"/>
        </w:rPr>
        <w:t>, or a related field from an accredited academic institution with two years of relevant professional experience; or a</w:t>
      </w:r>
    </w:p>
    <w:p w14:paraId="10B5E39D" w14:textId="2637FD59" w:rsidR="001E68ED" w:rsidRPr="00900D91" w:rsidRDefault="001E68ED" w:rsidP="00900D91">
      <w:pPr>
        <w:pStyle w:val="Lijstalinea"/>
        <w:numPr>
          <w:ilvl w:val="0"/>
          <w:numId w:val="7"/>
        </w:numPr>
        <w:rPr>
          <w:rFonts w:asciiTheme="majorBidi" w:hAnsiTheme="majorBidi" w:cstheme="majorBidi"/>
        </w:rPr>
      </w:pPr>
      <w:r w:rsidRPr="00900D91">
        <w:rPr>
          <w:rFonts w:asciiTheme="majorBidi" w:hAnsiTheme="majorBidi" w:cstheme="majorBidi"/>
        </w:rPr>
        <w:t>University degree in the above fields with four years of relevant professional experience.</w:t>
      </w:r>
    </w:p>
    <w:p w14:paraId="1DF24D41" w14:textId="77777777" w:rsidR="001E68ED" w:rsidRPr="00015842" w:rsidRDefault="001E68ED" w:rsidP="001E68ED">
      <w:pPr>
        <w:rPr>
          <w:rFonts w:asciiTheme="majorBidi" w:hAnsiTheme="majorBidi" w:cstheme="majorBidi"/>
          <w:b/>
          <w:bCs/>
        </w:rPr>
      </w:pPr>
      <w:r w:rsidRPr="00015842">
        <w:rPr>
          <w:rFonts w:asciiTheme="majorBidi" w:hAnsiTheme="majorBidi" w:cstheme="majorBidi"/>
          <w:b/>
          <w:bCs/>
        </w:rPr>
        <w:t>Experience</w:t>
      </w:r>
    </w:p>
    <w:p w14:paraId="213718F8" w14:textId="5564E130" w:rsidR="001E68ED" w:rsidRDefault="001E68ED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 w:rsidRPr="00411AA3">
        <w:rPr>
          <w:rFonts w:asciiTheme="majorBidi" w:hAnsiTheme="majorBidi" w:cstheme="majorBidi"/>
        </w:rPr>
        <w:t>Experience in</w:t>
      </w:r>
      <w:r w:rsidR="00580051">
        <w:rPr>
          <w:rFonts w:asciiTheme="majorBidi" w:hAnsiTheme="majorBidi" w:cstheme="majorBidi"/>
        </w:rPr>
        <w:t xml:space="preserve"> </w:t>
      </w:r>
      <w:r w:rsidR="00AF5F16">
        <w:rPr>
          <w:rFonts w:asciiTheme="majorBidi" w:hAnsiTheme="majorBidi" w:cstheme="majorBidi"/>
        </w:rPr>
        <w:t xml:space="preserve">integrated </w:t>
      </w:r>
      <w:r w:rsidR="00665EF9">
        <w:rPr>
          <w:rFonts w:asciiTheme="majorBidi" w:hAnsiTheme="majorBidi" w:cstheme="majorBidi"/>
        </w:rPr>
        <w:t xml:space="preserve">MHPSS programming </w:t>
      </w:r>
      <w:r w:rsidRPr="00411AA3">
        <w:rPr>
          <w:rFonts w:asciiTheme="majorBidi" w:hAnsiTheme="majorBidi" w:cstheme="majorBidi"/>
        </w:rPr>
        <w:t>in peacebuilding contexts;</w:t>
      </w:r>
    </w:p>
    <w:p w14:paraId="4C08DF70" w14:textId="360333BB" w:rsidR="00AF5F16" w:rsidRPr="00411AA3" w:rsidRDefault="00AF5F16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Experience in integration of MHPSS across different sectors such as protection, livelihoods, social stability, </w:t>
      </w:r>
      <w:proofErr w:type="spellStart"/>
      <w:r>
        <w:rPr>
          <w:rFonts w:asciiTheme="majorBidi" w:hAnsiTheme="majorBidi" w:cstheme="majorBidi"/>
        </w:rPr>
        <w:t>etc</w:t>
      </w:r>
      <w:proofErr w:type="spellEnd"/>
      <w:r>
        <w:rPr>
          <w:rFonts w:asciiTheme="majorBidi" w:hAnsiTheme="majorBidi" w:cstheme="majorBidi"/>
        </w:rPr>
        <w:t xml:space="preserve">; </w:t>
      </w:r>
    </w:p>
    <w:p w14:paraId="59C59AF7" w14:textId="1A1FD970" w:rsidR="001E68ED" w:rsidRDefault="001E68ED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 w:rsidRPr="00411AA3">
        <w:rPr>
          <w:rFonts w:asciiTheme="majorBidi" w:hAnsiTheme="majorBidi" w:cstheme="majorBidi"/>
        </w:rPr>
        <w:t xml:space="preserve">Experience working in </w:t>
      </w:r>
      <w:r w:rsidR="00580051">
        <w:rPr>
          <w:rFonts w:asciiTheme="majorBidi" w:hAnsiTheme="majorBidi" w:cstheme="majorBidi"/>
        </w:rPr>
        <w:t>emergency, post-conflict</w:t>
      </w:r>
      <w:r w:rsidRPr="00411AA3">
        <w:rPr>
          <w:rFonts w:asciiTheme="majorBidi" w:hAnsiTheme="majorBidi" w:cstheme="majorBidi"/>
        </w:rPr>
        <w:t xml:space="preserve"> and development contexts</w:t>
      </w:r>
      <w:r w:rsidR="00580051">
        <w:rPr>
          <w:rFonts w:asciiTheme="majorBidi" w:hAnsiTheme="majorBidi" w:cstheme="majorBidi"/>
        </w:rPr>
        <w:t xml:space="preserve"> in the region</w:t>
      </w:r>
      <w:r w:rsidRPr="00411AA3">
        <w:rPr>
          <w:rFonts w:asciiTheme="majorBidi" w:hAnsiTheme="majorBidi" w:cstheme="majorBidi"/>
        </w:rPr>
        <w:t>;</w:t>
      </w:r>
    </w:p>
    <w:p w14:paraId="16454659" w14:textId="5242EE61" w:rsidR="00190381" w:rsidRPr="00411AA3" w:rsidRDefault="00190381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Experience in</w:t>
      </w:r>
      <w:r w:rsidR="00580051">
        <w:rPr>
          <w:rFonts w:asciiTheme="majorBidi" w:hAnsiTheme="majorBidi" w:cstheme="majorBidi"/>
        </w:rPr>
        <w:t xml:space="preserve"> implementing </w:t>
      </w:r>
      <w:r>
        <w:rPr>
          <w:rFonts w:asciiTheme="majorBidi" w:hAnsiTheme="majorBidi" w:cstheme="majorBidi"/>
        </w:rPr>
        <w:t>gender</w:t>
      </w:r>
      <w:r w:rsidR="00580051">
        <w:rPr>
          <w:rFonts w:asciiTheme="majorBidi" w:hAnsiTheme="majorBidi" w:cstheme="majorBidi"/>
        </w:rPr>
        <w:t>, age, disability inclusive MHPSS</w:t>
      </w:r>
      <w:r w:rsidR="00270119">
        <w:rPr>
          <w:rFonts w:asciiTheme="majorBidi" w:hAnsiTheme="majorBidi" w:cstheme="majorBidi"/>
        </w:rPr>
        <w:t xml:space="preserve"> programming</w:t>
      </w:r>
      <w:r w:rsidR="00580051">
        <w:rPr>
          <w:rFonts w:asciiTheme="majorBidi" w:hAnsiTheme="majorBidi" w:cstheme="majorBidi"/>
        </w:rPr>
        <w:t xml:space="preserve">; </w:t>
      </w:r>
    </w:p>
    <w:p w14:paraId="271F8EA3" w14:textId="139D78D8" w:rsidR="001E68ED" w:rsidRPr="00411AA3" w:rsidRDefault="001E68ED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 w:rsidRPr="00411AA3">
        <w:rPr>
          <w:rFonts w:asciiTheme="majorBidi" w:hAnsiTheme="majorBidi" w:cstheme="majorBidi"/>
        </w:rPr>
        <w:t>Strong networking capacities for constructive relationships with all humanitarian actors,</w:t>
      </w:r>
      <w:r w:rsidR="00411AA3" w:rsidRPr="00411AA3">
        <w:rPr>
          <w:rFonts w:asciiTheme="majorBidi" w:hAnsiTheme="majorBidi" w:cstheme="majorBidi"/>
        </w:rPr>
        <w:t xml:space="preserve"> </w:t>
      </w:r>
      <w:r w:rsidRPr="00411AA3">
        <w:rPr>
          <w:rFonts w:asciiTheme="majorBidi" w:hAnsiTheme="majorBidi" w:cstheme="majorBidi"/>
        </w:rPr>
        <w:t>Donors and relevant Government Line Ministries;</w:t>
      </w:r>
    </w:p>
    <w:p w14:paraId="00AFC60E" w14:textId="5E903536" w:rsidR="001E68ED" w:rsidRPr="00411AA3" w:rsidRDefault="001E68ED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 w:rsidRPr="00411AA3">
        <w:rPr>
          <w:rFonts w:asciiTheme="majorBidi" w:hAnsiTheme="majorBidi" w:cstheme="majorBidi"/>
        </w:rPr>
        <w:t xml:space="preserve">Experience in working in large scale complex crisis and fragile settings (previous working experience in </w:t>
      </w:r>
      <w:r w:rsidR="00083FC0" w:rsidRPr="00411AA3">
        <w:rPr>
          <w:rFonts w:asciiTheme="majorBidi" w:hAnsiTheme="majorBidi" w:cstheme="majorBidi"/>
        </w:rPr>
        <w:t>the Middle East</w:t>
      </w:r>
      <w:r w:rsidRPr="00411AA3">
        <w:rPr>
          <w:rFonts w:asciiTheme="majorBidi" w:hAnsiTheme="majorBidi" w:cstheme="majorBidi"/>
        </w:rPr>
        <w:t xml:space="preserve"> in general and especially in</w:t>
      </w:r>
      <w:r w:rsidR="00083FC0" w:rsidRPr="00411AA3">
        <w:rPr>
          <w:rFonts w:asciiTheme="majorBidi" w:hAnsiTheme="majorBidi" w:cstheme="majorBidi"/>
        </w:rPr>
        <w:t xml:space="preserve"> Lebanon</w:t>
      </w:r>
      <w:r w:rsidRPr="00411AA3">
        <w:rPr>
          <w:rFonts w:asciiTheme="majorBidi" w:hAnsiTheme="majorBidi" w:cstheme="majorBidi"/>
        </w:rPr>
        <w:t xml:space="preserve"> is an advantage);</w:t>
      </w:r>
    </w:p>
    <w:p w14:paraId="2B1D766F" w14:textId="5342630D" w:rsidR="001E68ED" w:rsidRPr="00411AA3" w:rsidRDefault="003661FD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Readiness</w:t>
      </w:r>
      <w:r w:rsidR="001E68ED" w:rsidRPr="00411AA3">
        <w:rPr>
          <w:rFonts w:asciiTheme="majorBidi" w:hAnsiTheme="majorBidi" w:cstheme="majorBidi"/>
        </w:rPr>
        <w:t xml:space="preserve"> to serve in a capacity building role, fostering the capacities of actors on the ground;</w:t>
      </w:r>
    </w:p>
    <w:p w14:paraId="24555A2A" w14:textId="33118A02" w:rsidR="001E68ED" w:rsidRPr="00411AA3" w:rsidRDefault="001E68ED" w:rsidP="00411AA3">
      <w:pPr>
        <w:pStyle w:val="Lijstalinea"/>
        <w:numPr>
          <w:ilvl w:val="0"/>
          <w:numId w:val="17"/>
        </w:numPr>
        <w:rPr>
          <w:rFonts w:asciiTheme="majorBidi" w:hAnsiTheme="majorBidi" w:cstheme="majorBidi"/>
        </w:rPr>
      </w:pPr>
      <w:r w:rsidRPr="00411AA3">
        <w:rPr>
          <w:rFonts w:asciiTheme="majorBidi" w:hAnsiTheme="majorBidi" w:cstheme="majorBidi"/>
        </w:rPr>
        <w:t>For this position, fluency in English</w:t>
      </w:r>
      <w:r w:rsidR="00083FC0" w:rsidRPr="00411AA3">
        <w:rPr>
          <w:rFonts w:asciiTheme="majorBidi" w:hAnsiTheme="majorBidi" w:cstheme="majorBidi"/>
        </w:rPr>
        <w:t xml:space="preserve"> and Arabic</w:t>
      </w:r>
      <w:r w:rsidRPr="00411AA3">
        <w:rPr>
          <w:rFonts w:asciiTheme="majorBidi" w:hAnsiTheme="majorBidi" w:cstheme="majorBidi"/>
        </w:rPr>
        <w:t xml:space="preserve"> is required (oral and written). </w:t>
      </w:r>
      <w:r w:rsidR="00083FC0" w:rsidRPr="00411AA3">
        <w:rPr>
          <w:rFonts w:asciiTheme="majorBidi" w:hAnsiTheme="majorBidi" w:cstheme="majorBidi"/>
        </w:rPr>
        <w:t xml:space="preserve"> </w:t>
      </w:r>
    </w:p>
    <w:p w14:paraId="42B4642A" w14:textId="77777777" w:rsidR="00B21B8A" w:rsidRPr="00015842" w:rsidRDefault="00B21B8A">
      <w:pPr>
        <w:rPr>
          <w:rFonts w:asciiTheme="majorBidi" w:hAnsiTheme="majorBidi" w:cstheme="majorBidi"/>
        </w:rPr>
      </w:pPr>
    </w:p>
    <w:sectPr w:rsidR="00B21B8A" w:rsidRPr="00015842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51509" w14:textId="77777777" w:rsidR="00A465AC" w:rsidRDefault="00A465AC" w:rsidP="001E68ED">
      <w:pPr>
        <w:spacing w:after="0" w:line="240" w:lineRule="auto"/>
      </w:pPr>
      <w:r>
        <w:separator/>
      </w:r>
    </w:p>
  </w:endnote>
  <w:endnote w:type="continuationSeparator" w:id="0">
    <w:p w14:paraId="1E45ACB0" w14:textId="77777777" w:rsidR="00A465AC" w:rsidRDefault="00A465AC" w:rsidP="001E6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610F" w14:textId="34D12DE4" w:rsidR="002F1E98" w:rsidRDefault="002F1E98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DA42D7" wp14:editId="50F73DE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70205"/>
              <wp:effectExtent l="0" t="0" r="2540" b="0"/>
              <wp:wrapNone/>
              <wp:docPr id="1819960010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D77F6D" w14:textId="03404614" w:rsidR="002F1E98" w:rsidRPr="002F1E98" w:rsidRDefault="002F1E98" w:rsidP="002F1E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1E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A42D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9.3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41D77F6D" w14:textId="03404614" w:rsidR="002F1E98" w:rsidRPr="002F1E98" w:rsidRDefault="002F1E98" w:rsidP="002F1E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1E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6291" w14:textId="008DBF05" w:rsidR="002F1E98" w:rsidRDefault="002F1E98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E5E08E" wp14:editId="60D95981">
              <wp:simplePos x="914400" y="94170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70205"/>
              <wp:effectExtent l="0" t="0" r="2540" b="0"/>
              <wp:wrapNone/>
              <wp:docPr id="54242946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74BB10" w14:textId="1838F9C1" w:rsidR="002F1E98" w:rsidRPr="002F1E98" w:rsidRDefault="002F1E98" w:rsidP="002F1E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1E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E5E08E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0;width:79.3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0B74BB10" w14:textId="1838F9C1" w:rsidR="002F1E98" w:rsidRPr="002F1E98" w:rsidRDefault="002F1E98" w:rsidP="002F1E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1E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C393" w14:textId="65372BE5" w:rsidR="002F1E98" w:rsidRDefault="002F1E98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9BEB01" wp14:editId="694E9E2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70205"/>
              <wp:effectExtent l="0" t="0" r="2540" b="0"/>
              <wp:wrapNone/>
              <wp:docPr id="772775949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D046F9" w14:textId="473FA196" w:rsidR="002F1E98" w:rsidRPr="002F1E98" w:rsidRDefault="002F1E98" w:rsidP="002F1E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1E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9BEB01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9.3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6ED046F9" w14:textId="473FA196" w:rsidR="002F1E98" w:rsidRPr="002F1E98" w:rsidRDefault="002F1E98" w:rsidP="002F1E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1E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13B99" w14:textId="77777777" w:rsidR="00A465AC" w:rsidRDefault="00A465AC" w:rsidP="001E68ED">
      <w:pPr>
        <w:spacing w:after="0" w:line="240" w:lineRule="auto"/>
      </w:pPr>
      <w:r>
        <w:separator/>
      </w:r>
    </w:p>
  </w:footnote>
  <w:footnote w:type="continuationSeparator" w:id="0">
    <w:p w14:paraId="3730D8F5" w14:textId="77777777" w:rsidR="00A465AC" w:rsidRDefault="00A465AC" w:rsidP="001E68ED">
      <w:pPr>
        <w:spacing w:after="0" w:line="240" w:lineRule="auto"/>
      </w:pPr>
      <w:r>
        <w:continuationSeparator/>
      </w:r>
    </w:p>
  </w:footnote>
  <w:footnote w:id="1">
    <w:p w14:paraId="20BDAB32" w14:textId="40709FF3" w:rsidR="00481C56" w:rsidRDefault="00481C56" w:rsidP="00481C5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 w:rsidRPr="00BC071A">
          <w:rPr>
            <w:rStyle w:val="Hyperlink"/>
            <w:rFonts w:asciiTheme="majorBidi" w:hAnsiTheme="majorBidi" w:cstheme="majorBidi"/>
          </w:rPr>
          <w:t>National Mental Health Strategy (2024–2030)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7B39"/>
    <w:multiLevelType w:val="hybridMultilevel"/>
    <w:tmpl w:val="129A1FDE"/>
    <w:lvl w:ilvl="0" w:tplc="D332B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52BA"/>
    <w:multiLevelType w:val="multilevel"/>
    <w:tmpl w:val="F5D2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F009E"/>
    <w:multiLevelType w:val="multilevel"/>
    <w:tmpl w:val="C156A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B03AE"/>
    <w:multiLevelType w:val="hybridMultilevel"/>
    <w:tmpl w:val="BEA67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5281D"/>
    <w:multiLevelType w:val="multilevel"/>
    <w:tmpl w:val="F976A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9956CB"/>
    <w:multiLevelType w:val="hybridMultilevel"/>
    <w:tmpl w:val="00EE10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5E3618"/>
    <w:multiLevelType w:val="hybridMultilevel"/>
    <w:tmpl w:val="C832D2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6966A4"/>
    <w:multiLevelType w:val="hybridMultilevel"/>
    <w:tmpl w:val="C5BEA7DA"/>
    <w:lvl w:ilvl="0" w:tplc="DBB68A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84483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AE2DD6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48401D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C0A6E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9147B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CF25B1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D4A13C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B3C3D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31F010DD"/>
    <w:multiLevelType w:val="multilevel"/>
    <w:tmpl w:val="3830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35DEDF"/>
    <w:multiLevelType w:val="hybridMultilevel"/>
    <w:tmpl w:val="768A0454"/>
    <w:lvl w:ilvl="0" w:tplc="85800D48">
      <w:start w:val="1"/>
      <w:numFmt w:val="decimal"/>
      <w:lvlText w:val="%1."/>
      <w:lvlJc w:val="left"/>
      <w:pPr>
        <w:ind w:left="720" w:hanging="360"/>
      </w:pPr>
    </w:lvl>
    <w:lvl w:ilvl="1" w:tplc="C5E4576E">
      <w:start w:val="1"/>
      <w:numFmt w:val="lowerLetter"/>
      <w:lvlText w:val="%2."/>
      <w:lvlJc w:val="left"/>
      <w:pPr>
        <w:ind w:left="1440" w:hanging="360"/>
      </w:pPr>
    </w:lvl>
    <w:lvl w:ilvl="2" w:tplc="6B609890">
      <w:start w:val="1"/>
      <w:numFmt w:val="lowerRoman"/>
      <w:lvlText w:val="%3."/>
      <w:lvlJc w:val="right"/>
      <w:pPr>
        <w:ind w:left="2160" w:hanging="180"/>
      </w:pPr>
    </w:lvl>
    <w:lvl w:ilvl="3" w:tplc="3D541EBE">
      <w:start w:val="1"/>
      <w:numFmt w:val="decimal"/>
      <w:lvlText w:val="%4."/>
      <w:lvlJc w:val="left"/>
      <w:pPr>
        <w:ind w:left="2880" w:hanging="360"/>
      </w:pPr>
    </w:lvl>
    <w:lvl w:ilvl="4" w:tplc="B82E574C">
      <w:start w:val="1"/>
      <w:numFmt w:val="lowerLetter"/>
      <w:lvlText w:val="%5."/>
      <w:lvlJc w:val="left"/>
      <w:pPr>
        <w:ind w:left="3600" w:hanging="360"/>
      </w:pPr>
    </w:lvl>
    <w:lvl w:ilvl="5" w:tplc="862241D6">
      <w:start w:val="1"/>
      <w:numFmt w:val="lowerRoman"/>
      <w:lvlText w:val="%6."/>
      <w:lvlJc w:val="right"/>
      <w:pPr>
        <w:ind w:left="4320" w:hanging="180"/>
      </w:pPr>
    </w:lvl>
    <w:lvl w:ilvl="6" w:tplc="1CC29476">
      <w:start w:val="1"/>
      <w:numFmt w:val="decimal"/>
      <w:lvlText w:val="%7."/>
      <w:lvlJc w:val="left"/>
      <w:pPr>
        <w:ind w:left="5040" w:hanging="360"/>
      </w:pPr>
    </w:lvl>
    <w:lvl w:ilvl="7" w:tplc="DE723E12">
      <w:start w:val="1"/>
      <w:numFmt w:val="lowerLetter"/>
      <w:lvlText w:val="%8."/>
      <w:lvlJc w:val="left"/>
      <w:pPr>
        <w:ind w:left="5760" w:hanging="360"/>
      </w:pPr>
    </w:lvl>
    <w:lvl w:ilvl="8" w:tplc="B7BAE27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AF83A"/>
    <w:multiLevelType w:val="hybridMultilevel"/>
    <w:tmpl w:val="1C2C4218"/>
    <w:lvl w:ilvl="0" w:tplc="E3E68E82">
      <w:start w:val="1"/>
      <w:numFmt w:val="decimal"/>
      <w:lvlText w:val="%1."/>
      <w:lvlJc w:val="left"/>
      <w:pPr>
        <w:ind w:left="720" w:hanging="360"/>
      </w:pPr>
    </w:lvl>
    <w:lvl w:ilvl="1" w:tplc="8ED04D92">
      <w:start w:val="1"/>
      <w:numFmt w:val="lowerLetter"/>
      <w:lvlText w:val="%2."/>
      <w:lvlJc w:val="left"/>
      <w:pPr>
        <w:ind w:left="1440" w:hanging="360"/>
      </w:pPr>
    </w:lvl>
    <w:lvl w:ilvl="2" w:tplc="28EEBFAE">
      <w:start w:val="1"/>
      <w:numFmt w:val="lowerRoman"/>
      <w:lvlText w:val="%3."/>
      <w:lvlJc w:val="right"/>
      <w:pPr>
        <w:ind w:left="2160" w:hanging="180"/>
      </w:pPr>
    </w:lvl>
    <w:lvl w:ilvl="3" w:tplc="119274F2">
      <w:start w:val="1"/>
      <w:numFmt w:val="decimal"/>
      <w:lvlText w:val="%4."/>
      <w:lvlJc w:val="left"/>
      <w:pPr>
        <w:ind w:left="2880" w:hanging="360"/>
      </w:pPr>
    </w:lvl>
    <w:lvl w:ilvl="4" w:tplc="E242A03C">
      <w:start w:val="1"/>
      <w:numFmt w:val="lowerLetter"/>
      <w:lvlText w:val="%5."/>
      <w:lvlJc w:val="left"/>
      <w:pPr>
        <w:ind w:left="3600" w:hanging="360"/>
      </w:pPr>
    </w:lvl>
    <w:lvl w:ilvl="5" w:tplc="BC4895F0">
      <w:start w:val="1"/>
      <w:numFmt w:val="lowerRoman"/>
      <w:lvlText w:val="%6."/>
      <w:lvlJc w:val="right"/>
      <w:pPr>
        <w:ind w:left="4320" w:hanging="180"/>
      </w:pPr>
    </w:lvl>
    <w:lvl w:ilvl="6" w:tplc="BC22063C">
      <w:start w:val="1"/>
      <w:numFmt w:val="decimal"/>
      <w:lvlText w:val="%7."/>
      <w:lvlJc w:val="left"/>
      <w:pPr>
        <w:ind w:left="5040" w:hanging="360"/>
      </w:pPr>
    </w:lvl>
    <w:lvl w:ilvl="7" w:tplc="AA5290B2">
      <w:start w:val="1"/>
      <w:numFmt w:val="lowerLetter"/>
      <w:lvlText w:val="%8."/>
      <w:lvlJc w:val="left"/>
      <w:pPr>
        <w:ind w:left="5760" w:hanging="360"/>
      </w:pPr>
    </w:lvl>
    <w:lvl w:ilvl="8" w:tplc="75023B4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12B41"/>
    <w:multiLevelType w:val="hybridMultilevel"/>
    <w:tmpl w:val="2F227018"/>
    <w:lvl w:ilvl="0" w:tplc="D332B7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81288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9F2A46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CB82EE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F607B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28C03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881EE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EB011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2CC9C7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1B1724E"/>
    <w:multiLevelType w:val="hybridMultilevel"/>
    <w:tmpl w:val="E1787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6E96B"/>
    <w:multiLevelType w:val="hybridMultilevel"/>
    <w:tmpl w:val="14AC859E"/>
    <w:lvl w:ilvl="0" w:tplc="79D6A8E4">
      <w:start w:val="1"/>
      <w:numFmt w:val="decimal"/>
      <w:lvlText w:val="%1."/>
      <w:lvlJc w:val="left"/>
      <w:pPr>
        <w:ind w:left="720" w:hanging="360"/>
      </w:pPr>
    </w:lvl>
    <w:lvl w:ilvl="1" w:tplc="AA0AF500">
      <w:start w:val="1"/>
      <w:numFmt w:val="lowerLetter"/>
      <w:lvlText w:val="%2."/>
      <w:lvlJc w:val="left"/>
      <w:pPr>
        <w:ind w:left="1440" w:hanging="360"/>
      </w:pPr>
    </w:lvl>
    <w:lvl w:ilvl="2" w:tplc="81E49020">
      <w:start w:val="1"/>
      <w:numFmt w:val="lowerRoman"/>
      <w:lvlText w:val="%3."/>
      <w:lvlJc w:val="right"/>
      <w:pPr>
        <w:ind w:left="2160" w:hanging="180"/>
      </w:pPr>
    </w:lvl>
    <w:lvl w:ilvl="3" w:tplc="ACAE0810">
      <w:start w:val="1"/>
      <w:numFmt w:val="decimal"/>
      <w:lvlText w:val="%4."/>
      <w:lvlJc w:val="left"/>
      <w:pPr>
        <w:ind w:left="2880" w:hanging="360"/>
      </w:pPr>
    </w:lvl>
    <w:lvl w:ilvl="4" w:tplc="932A179A">
      <w:start w:val="1"/>
      <w:numFmt w:val="lowerLetter"/>
      <w:lvlText w:val="%5."/>
      <w:lvlJc w:val="left"/>
      <w:pPr>
        <w:ind w:left="3600" w:hanging="360"/>
      </w:pPr>
    </w:lvl>
    <w:lvl w:ilvl="5" w:tplc="BAB2C3F0">
      <w:start w:val="1"/>
      <w:numFmt w:val="lowerRoman"/>
      <w:lvlText w:val="%6."/>
      <w:lvlJc w:val="right"/>
      <w:pPr>
        <w:ind w:left="4320" w:hanging="180"/>
      </w:pPr>
    </w:lvl>
    <w:lvl w:ilvl="6" w:tplc="88860B20">
      <w:start w:val="1"/>
      <w:numFmt w:val="decimal"/>
      <w:lvlText w:val="%7."/>
      <w:lvlJc w:val="left"/>
      <w:pPr>
        <w:ind w:left="5040" w:hanging="360"/>
      </w:pPr>
    </w:lvl>
    <w:lvl w:ilvl="7" w:tplc="3E62C584">
      <w:start w:val="1"/>
      <w:numFmt w:val="lowerLetter"/>
      <w:lvlText w:val="%8."/>
      <w:lvlJc w:val="left"/>
      <w:pPr>
        <w:ind w:left="5760" w:hanging="360"/>
      </w:pPr>
    </w:lvl>
    <w:lvl w:ilvl="8" w:tplc="E8386DA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94C5A"/>
    <w:multiLevelType w:val="hybridMultilevel"/>
    <w:tmpl w:val="C3506EE0"/>
    <w:lvl w:ilvl="0" w:tplc="D332B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B71D7"/>
    <w:multiLevelType w:val="hybridMultilevel"/>
    <w:tmpl w:val="12BAA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94730A"/>
    <w:multiLevelType w:val="hybridMultilevel"/>
    <w:tmpl w:val="3A5672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A3FA32"/>
    <w:multiLevelType w:val="hybridMultilevel"/>
    <w:tmpl w:val="11FADFB0"/>
    <w:lvl w:ilvl="0" w:tplc="DF9AB5D4">
      <w:start w:val="1"/>
      <w:numFmt w:val="decimal"/>
      <w:lvlText w:val="%1."/>
      <w:lvlJc w:val="left"/>
      <w:pPr>
        <w:ind w:left="720" w:hanging="360"/>
      </w:pPr>
    </w:lvl>
    <w:lvl w:ilvl="1" w:tplc="21181BCA">
      <w:start w:val="1"/>
      <w:numFmt w:val="lowerLetter"/>
      <w:lvlText w:val="%2."/>
      <w:lvlJc w:val="left"/>
      <w:pPr>
        <w:ind w:left="1440" w:hanging="360"/>
      </w:pPr>
    </w:lvl>
    <w:lvl w:ilvl="2" w:tplc="768C6BAC">
      <w:start w:val="1"/>
      <w:numFmt w:val="lowerRoman"/>
      <w:lvlText w:val="%3."/>
      <w:lvlJc w:val="right"/>
      <w:pPr>
        <w:ind w:left="2160" w:hanging="180"/>
      </w:pPr>
    </w:lvl>
    <w:lvl w:ilvl="3" w:tplc="21AE5B60">
      <w:start w:val="1"/>
      <w:numFmt w:val="decimal"/>
      <w:lvlText w:val="%4."/>
      <w:lvlJc w:val="left"/>
      <w:pPr>
        <w:ind w:left="2880" w:hanging="360"/>
      </w:pPr>
    </w:lvl>
    <w:lvl w:ilvl="4" w:tplc="0890DB32">
      <w:start w:val="1"/>
      <w:numFmt w:val="lowerLetter"/>
      <w:lvlText w:val="%5."/>
      <w:lvlJc w:val="left"/>
      <w:pPr>
        <w:ind w:left="3600" w:hanging="360"/>
      </w:pPr>
    </w:lvl>
    <w:lvl w:ilvl="5" w:tplc="C6DA2250">
      <w:start w:val="1"/>
      <w:numFmt w:val="lowerRoman"/>
      <w:lvlText w:val="%6."/>
      <w:lvlJc w:val="right"/>
      <w:pPr>
        <w:ind w:left="4320" w:hanging="180"/>
      </w:pPr>
    </w:lvl>
    <w:lvl w:ilvl="6" w:tplc="DE364922">
      <w:start w:val="1"/>
      <w:numFmt w:val="decimal"/>
      <w:lvlText w:val="%7."/>
      <w:lvlJc w:val="left"/>
      <w:pPr>
        <w:ind w:left="5040" w:hanging="360"/>
      </w:pPr>
    </w:lvl>
    <w:lvl w:ilvl="7" w:tplc="00CAB7D0">
      <w:start w:val="1"/>
      <w:numFmt w:val="lowerLetter"/>
      <w:lvlText w:val="%8."/>
      <w:lvlJc w:val="left"/>
      <w:pPr>
        <w:ind w:left="5760" w:hanging="360"/>
      </w:pPr>
    </w:lvl>
    <w:lvl w:ilvl="8" w:tplc="40C4168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9119F1"/>
    <w:multiLevelType w:val="hybridMultilevel"/>
    <w:tmpl w:val="BDF01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2E6C4D"/>
    <w:multiLevelType w:val="hybridMultilevel"/>
    <w:tmpl w:val="2E56E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645231E"/>
    <w:multiLevelType w:val="multilevel"/>
    <w:tmpl w:val="D57C9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7D66A4"/>
    <w:multiLevelType w:val="hybridMultilevel"/>
    <w:tmpl w:val="CC348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2D59B2"/>
    <w:multiLevelType w:val="hybridMultilevel"/>
    <w:tmpl w:val="79AA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521CF"/>
    <w:multiLevelType w:val="hybridMultilevel"/>
    <w:tmpl w:val="727EA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878B4"/>
    <w:multiLevelType w:val="hybridMultilevel"/>
    <w:tmpl w:val="EB26B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600898">
    <w:abstractNumId w:val="1"/>
  </w:num>
  <w:num w:numId="2" w16cid:durableId="1045526834">
    <w:abstractNumId w:val="15"/>
  </w:num>
  <w:num w:numId="3" w16cid:durableId="1089619504">
    <w:abstractNumId w:val="10"/>
  </w:num>
  <w:num w:numId="4" w16cid:durableId="1158307923">
    <w:abstractNumId w:val="13"/>
  </w:num>
  <w:num w:numId="5" w16cid:durableId="1231770508">
    <w:abstractNumId w:val="18"/>
  </w:num>
  <w:num w:numId="6" w16cid:durableId="1301380966">
    <w:abstractNumId w:val="16"/>
  </w:num>
  <w:num w:numId="7" w16cid:durableId="1315255452">
    <w:abstractNumId w:val="0"/>
  </w:num>
  <w:num w:numId="8" w16cid:durableId="1329791535">
    <w:abstractNumId w:val="2"/>
  </w:num>
  <w:num w:numId="9" w16cid:durableId="1602100638">
    <w:abstractNumId w:val="21"/>
  </w:num>
  <w:num w:numId="10" w16cid:durableId="1634017325">
    <w:abstractNumId w:val="3"/>
  </w:num>
  <w:num w:numId="11" w16cid:durableId="1684938816">
    <w:abstractNumId w:val="7"/>
  </w:num>
  <w:num w:numId="12" w16cid:durableId="1756706784">
    <w:abstractNumId w:val="4"/>
  </w:num>
  <w:num w:numId="13" w16cid:durableId="1786263793">
    <w:abstractNumId w:val="5"/>
  </w:num>
  <w:num w:numId="14" w16cid:durableId="1839728055">
    <w:abstractNumId w:val="9"/>
  </w:num>
  <w:num w:numId="15" w16cid:durableId="1850097265">
    <w:abstractNumId w:val="17"/>
  </w:num>
  <w:num w:numId="16" w16cid:durableId="1904174194">
    <w:abstractNumId w:val="14"/>
  </w:num>
  <w:num w:numId="17" w16cid:durableId="1983001689">
    <w:abstractNumId w:val="23"/>
  </w:num>
  <w:num w:numId="18" w16cid:durableId="2067558259">
    <w:abstractNumId w:val="19"/>
  </w:num>
  <w:num w:numId="19" w16cid:durableId="465926750">
    <w:abstractNumId w:val="6"/>
  </w:num>
  <w:num w:numId="20" w16cid:durableId="506137714">
    <w:abstractNumId w:val="8"/>
  </w:num>
  <w:num w:numId="21" w16cid:durableId="506361944">
    <w:abstractNumId w:val="11"/>
  </w:num>
  <w:num w:numId="22" w16cid:durableId="523785261">
    <w:abstractNumId w:val="24"/>
  </w:num>
  <w:num w:numId="23" w16cid:durableId="563222901">
    <w:abstractNumId w:val="12"/>
  </w:num>
  <w:num w:numId="24" w16cid:durableId="789010800">
    <w:abstractNumId w:val="20"/>
  </w:num>
  <w:num w:numId="25" w16cid:durableId="79194176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ED"/>
    <w:rsid w:val="00015842"/>
    <w:rsid w:val="000166B0"/>
    <w:rsid w:val="00030142"/>
    <w:rsid w:val="0003477B"/>
    <w:rsid w:val="00035232"/>
    <w:rsid w:val="0004187B"/>
    <w:rsid w:val="00061DF2"/>
    <w:rsid w:val="000674A6"/>
    <w:rsid w:val="00072C3B"/>
    <w:rsid w:val="0007608A"/>
    <w:rsid w:val="00082DFD"/>
    <w:rsid w:val="00083FC0"/>
    <w:rsid w:val="000B0F74"/>
    <w:rsid w:val="000B1BAA"/>
    <w:rsid w:val="000D54CD"/>
    <w:rsid w:val="00105325"/>
    <w:rsid w:val="001421AC"/>
    <w:rsid w:val="00190381"/>
    <w:rsid w:val="001B52D0"/>
    <w:rsid w:val="001C6379"/>
    <w:rsid w:val="001D7A02"/>
    <w:rsid w:val="001E68ED"/>
    <w:rsid w:val="002153B5"/>
    <w:rsid w:val="002246FD"/>
    <w:rsid w:val="00231837"/>
    <w:rsid w:val="00233BB9"/>
    <w:rsid w:val="002452C6"/>
    <w:rsid w:val="00246C90"/>
    <w:rsid w:val="002667FE"/>
    <w:rsid w:val="00270119"/>
    <w:rsid w:val="00279FA6"/>
    <w:rsid w:val="00294347"/>
    <w:rsid w:val="002A17F1"/>
    <w:rsid w:val="002A1DBA"/>
    <w:rsid w:val="002B2932"/>
    <w:rsid w:val="002C76F0"/>
    <w:rsid w:val="002E5F5A"/>
    <w:rsid w:val="002E7221"/>
    <w:rsid w:val="002F1E98"/>
    <w:rsid w:val="002F5E73"/>
    <w:rsid w:val="00307255"/>
    <w:rsid w:val="00313519"/>
    <w:rsid w:val="00327A76"/>
    <w:rsid w:val="00360FC9"/>
    <w:rsid w:val="003661FD"/>
    <w:rsid w:val="003C1A5E"/>
    <w:rsid w:val="003E5D73"/>
    <w:rsid w:val="003F21B4"/>
    <w:rsid w:val="00411AA3"/>
    <w:rsid w:val="00435592"/>
    <w:rsid w:val="0044766C"/>
    <w:rsid w:val="004507FB"/>
    <w:rsid w:val="00465BE6"/>
    <w:rsid w:val="00475C6C"/>
    <w:rsid w:val="00481C56"/>
    <w:rsid w:val="004876A7"/>
    <w:rsid w:val="00497A14"/>
    <w:rsid w:val="004C0128"/>
    <w:rsid w:val="00507A3D"/>
    <w:rsid w:val="00516D37"/>
    <w:rsid w:val="00517E5B"/>
    <w:rsid w:val="005277FF"/>
    <w:rsid w:val="00534E64"/>
    <w:rsid w:val="00566500"/>
    <w:rsid w:val="00580051"/>
    <w:rsid w:val="005827B7"/>
    <w:rsid w:val="00584FE6"/>
    <w:rsid w:val="005C117C"/>
    <w:rsid w:val="005F4BA4"/>
    <w:rsid w:val="006009F8"/>
    <w:rsid w:val="00620A4D"/>
    <w:rsid w:val="006232B0"/>
    <w:rsid w:val="00642CDA"/>
    <w:rsid w:val="006520CE"/>
    <w:rsid w:val="00665EF9"/>
    <w:rsid w:val="006903E3"/>
    <w:rsid w:val="00692FB3"/>
    <w:rsid w:val="006C06D8"/>
    <w:rsid w:val="006D16AC"/>
    <w:rsid w:val="006E1CD8"/>
    <w:rsid w:val="006F69E9"/>
    <w:rsid w:val="00700C6F"/>
    <w:rsid w:val="00730256"/>
    <w:rsid w:val="00741BDF"/>
    <w:rsid w:val="00760EF3"/>
    <w:rsid w:val="00761794"/>
    <w:rsid w:val="0076246B"/>
    <w:rsid w:val="00780610"/>
    <w:rsid w:val="00795E58"/>
    <w:rsid w:val="007B1884"/>
    <w:rsid w:val="007C3474"/>
    <w:rsid w:val="007D2F33"/>
    <w:rsid w:val="008329AD"/>
    <w:rsid w:val="00832D76"/>
    <w:rsid w:val="008430C7"/>
    <w:rsid w:val="00847DBC"/>
    <w:rsid w:val="00853D39"/>
    <w:rsid w:val="00854038"/>
    <w:rsid w:val="00880163"/>
    <w:rsid w:val="00884A0B"/>
    <w:rsid w:val="008919E8"/>
    <w:rsid w:val="008964DC"/>
    <w:rsid w:val="008C7B76"/>
    <w:rsid w:val="008D3459"/>
    <w:rsid w:val="008F0E54"/>
    <w:rsid w:val="00900D91"/>
    <w:rsid w:val="00903462"/>
    <w:rsid w:val="009151E4"/>
    <w:rsid w:val="00922268"/>
    <w:rsid w:val="00926967"/>
    <w:rsid w:val="009367D1"/>
    <w:rsid w:val="00936BE9"/>
    <w:rsid w:val="00965AC6"/>
    <w:rsid w:val="00975E87"/>
    <w:rsid w:val="0098486D"/>
    <w:rsid w:val="009964BB"/>
    <w:rsid w:val="009A60BA"/>
    <w:rsid w:val="009B07C8"/>
    <w:rsid w:val="009C6CB7"/>
    <w:rsid w:val="009D265C"/>
    <w:rsid w:val="009D2772"/>
    <w:rsid w:val="009E1586"/>
    <w:rsid w:val="009F350B"/>
    <w:rsid w:val="009F5E1E"/>
    <w:rsid w:val="00A10B9F"/>
    <w:rsid w:val="00A12060"/>
    <w:rsid w:val="00A16A49"/>
    <w:rsid w:val="00A227D0"/>
    <w:rsid w:val="00A465AC"/>
    <w:rsid w:val="00A51C8A"/>
    <w:rsid w:val="00A54223"/>
    <w:rsid w:val="00A77BE9"/>
    <w:rsid w:val="00A80E9E"/>
    <w:rsid w:val="00A81FB5"/>
    <w:rsid w:val="00AC7F83"/>
    <w:rsid w:val="00AE163B"/>
    <w:rsid w:val="00AF5F16"/>
    <w:rsid w:val="00AF632C"/>
    <w:rsid w:val="00B00C16"/>
    <w:rsid w:val="00B0606A"/>
    <w:rsid w:val="00B06ACC"/>
    <w:rsid w:val="00B119FB"/>
    <w:rsid w:val="00B20945"/>
    <w:rsid w:val="00B21B8A"/>
    <w:rsid w:val="00B33903"/>
    <w:rsid w:val="00B47C65"/>
    <w:rsid w:val="00B54E22"/>
    <w:rsid w:val="00B81501"/>
    <w:rsid w:val="00B82AF2"/>
    <w:rsid w:val="00B844FA"/>
    <w:rsid w:val="00B854B6"/>
    <w:rsid w:val="00B85A59"/>
    <w:rsid w:val="00BB55AB"/>
    <w:rsid w:val="00BC071A"/>
    <w:rsid w:val="00BC13E1"/>
    <w:rsid w:val="00BD06B9"/>
    <w:rsid w:val="00BD6669"/>
    <w:rsid w:val="00BD7AEF"/>
    <w:rsid w:val="00C00DA0"/>
    <w:rsid w:val="00C1081B"/>
    <w:rsid w:val="00C26FBD"/>
    <w:rsid w:val="00C34BEB"/>
    <w:rsid w:val="00C43E6D"/>
    <w:rsid w:val="00C530D5"/>
    <w:rsid w:val="00C550C3"/>
    <w:rsid w:val="00C6585C"/>
    <w:rsid w:val="00C828D4"/>
    <w:rsid w:val="00C923AC"/>
    <w:rsid w:val="00C93D4F"/>
    <w:rsid w:val="00CB5CC1"/>
    <w:rsid w:val="00CB5EB8"/>
    <w:rsid w:val="00CC21A4"/>
    <w:rsid w:val="00CE5A0C"/>
    <w:rsid w:val="00D363E8"/>
    <w:rsid w:val="00D45BC8"/>
    <w:rsid w:val="00D52085"/>
    <w:rsid w:val="00D54638"/>
    <w:rsid w:val="00D6108C"/>
    <w:rsid w:val="00D636D8"/>
    <w:rsid w:val="00D67F43"/>
    <w:rsid w:val="00D852F1"/>
    <w:rsid w:val="00DD642A"/>
    <w:rsid w:val="00DE7346"/>
    <w:rsid w:val="00DF45EA"/>
    <w:rsid w:val="00E22132"/>
    <w:rsid w:val="00E45F15"/>
    <w:rsid w:val="00E477D1"/>
    <w:rsid w:val="00E603E5"/>
    <w:rsid w:val="00E650D6"/>
    <w:rsid w:val="00E7676F"/>
    <w:rsid w:val="00E90E2C"/>
    <w:rsid w:val="00E971F5"/>
    <w:rsid w:val="00EA3E43"/>
    <w:rsid w:val="00EA750A"/>
    <w:rsid w:val="00EC026C"/>
    <w:rsid w:val="00EC3712"/>
    <w:rsid w:val="00EC7EB9"/>
    <w:rsid w:val="00EE6671"/>
    <w:rsid w:val="00F01251"/>
    <w:rsid w:val="00F10CDE"/>
    <w:rsid w:val="00F2714F"/>
    <w:rsid w:val="00F33A6E"/>
    <w:rsid w:val="00F34C2E"/>
    <w:rsid w:val="00F35541"/>
    <w:rsid w:val="00F4001D"/>
    <w:rsid w:val="00F738C2"/>
    <w:rsid w:val="00F77EB3"/>
    <w:rsid w:val="00F827E2"/>
    <w:rsid w:val="00F90704"/>
    <w:rsid w:val="00F94885"/>
    <w:rsid w:val="00FA01F0"/>
    <w:rsid w:val="00FB020A"/>
    <w:rsid w:val="00FB1561"/>
    <w:rsid w:val="00FB1B11"/>
    <w:rsid w:val="00FB5626"/>
    <w:rsid w:val="00FC5ACA"/>
    <w:rsid w:val="00FD22BF"/>
    <w:rsid w:val="00FE0976"/>
    <w:rsid w:val="00FF2F19"/>
    <w:rsid w:val="00FF46DC"/>
    <w:rsid w:val="00FF4F80"/>
    <w:rsid w:val="0210988F"/>
    <w:rsid w:val="02775C7A"/>
    <w:rsid w:val="0288D8C6"/>
    <w:rsid w:val="03A02E46"/>
    <w:rsid w:val="05CFDBE8"/>
    <w:rsid w:val="07A1A843"/>
    <w:rsid w:val="07CAAB4F"/>
    <w:rsid w:val="0A053E9F"/>
    <w:rsid w:val="0B03C47B"/>
    <w:rsid w:val="0BF90520"/>
    <w:rsid w:val="0EAFCCAA"/>
    <w:rsid w:val="10F68F87"/>
    <w:rsid w:val="111664E9"/>
    <w:rsid w:val="113AF9AE"/>
    <w:rsid w:val="12863112"/>
    <w:rsid w:val="128D3936"/>
    <w:rsid w:val="1368E8C2"/>
    <w:rsid w:val="156D9E01"/>
    <w:rsid w:val="1C072E13"/>
    <w:rsid w:val="1E140916"/>
    <w:rsid w:val="1E1E4BE7"/>
    <w:rsid w:val="20A238F8"/>
    <w:rsid w:val="24B5E5EC"/>
    <w:rsid w:val="26E8CF16"/>
    <w:rsid w:val="287A07A0"/>
    <w:rsid w:val="2B3F7713"/>
    <w:rsid w:val="2FBDE187"/>
    <w:rsid w:val="2FE380C2"/>
    <w:rsid w:val="3340DE0D"/>
    <w:rsid w:val="334C21FE"/>
    <w:rsid w:val="39B81703"/>
    <w:rsid w:val="39D649F0"/>
    <w:rsid w:val="3C6F21AF"/>
    <w:rsid w:val="3E8BBDDB"/>
    <w:rsid w:val="3FC1FFD6"/>
    <w:rsid w:val="4142B117"/>
    <w:rsid w:val="432C0936"/>
    <w:rsid w:val="43C0EBD7"/>
    <w:rsid w:val="43D0A342"/>
    <w:rsid w:val="44B20DEB"/>
    <w:rsid w:val="44EC1A95"/>
    <w:rsid w:val="463472AA"/>
    <w:rsid w:val="4705E909"/>
    <w:rsid w:val="473E677E"/>
    <w:rsid w:val="47557817"/>
    <w:rsid w:val="48802728"/>
    <w:rsid w:val="48C83687"/>
    <w:rsid w:val="4A15AEA2"/>
    <w:rsid w:val="4B155C7A"/>
    <w:rsid w:val="4B787F50"/>
    <w:rsid w:val="4C71B123"/>
    <w:rsid w:val="4CCF11CE"/>
    <w:rsid w:val="4D694F0B"/>
    <w:rsid w:val="4DF5428C"/>
    <w:rsid w:val="50FB8915"/>
    <w:rsid w:val="532E9E01"/>
    <w:rsid w:val="537CFA2F"/>
    <w:rsid w:val="539E232E"/>
    <w:rsid w:val="54AF6F11"/>
    <w:rsid w:val="557ABF68"/>
    <w:rsid w:val="5825F7EC"/>
    <w:rsid w:val="595FF698"/>
    <w:rsid w:val="59C2CF80"/>
    <w:rsid w:val="5C6D5D03"/>
    <w:rsid w:val="5E6493A3"/>
    <w:rsid w:val="5F039960"/>
    <w:rsid w:val="622F8C34"/>
    <w:rsid w:val="627181A0"/>
    <w:rsid w:val="62840777"/>
    <w:rsid w:val="654D04DC"/>
    <w:rsid w:val="65726468"/>
    <w:rsid w:val="6753CEC1"/>
    <w:rsid w:val="6878297A"/>
    <w:rsid w:val="69B34AEB"/>
    <w:rsid w:val="6CC12AAD"/>
    <w:rsid w:val="6DD58ADC"/>
    <w:rsid w:val="71C65920"/>
    <w:rsid w:val="745FA4F0"/>
    <w:rsid w:val="74647159"/>
    <w:rsid w:val="74A8C27A"/>
    <w:rsid w:val="762E9F86"/>
    <w:rsid w:val="798CEE48"/>
    <w:rsid w:val="7A0100D1"/>
    <w:rsid w:val="7E85D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B3C3"/>
  <w15:chartTrackingRefBased/>
  <w15:docId w15:val="{CEA5EB3A-7D7C-4F84-A890-64D57CC6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6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6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6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6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6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6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6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6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6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6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6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6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68E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68E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68E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68E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68E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68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6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6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6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6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6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68E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68E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68E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6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68E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68E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semiHidden/>
    <w:unhideWhenUsed/>
    <w:rsid w:val="0076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61794"/>
  </w:style>
  <w:style w:type="paragraph" w:styleId="Voettekst">
    <w:name w:val="footer"/>
    <w:basedOn w:val="Standaard"/>
    <w:link w:val="VoettekstChar"/>
    <w:uiPriority w:val="99"/>
    <w:unhideWhenUsed/>
    <w:rsid w:val="0076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1794"/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9A60BA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5C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5CC1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3E5D7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5D73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81C5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81C56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81C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sources.nmhp-lb.com/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ca806e25-8f70-4e0e-8820-e94ba148be00">Proposal</Document_x0020_Type>
    <Country xmlns="ca806e25-8f70-4e0e-8820-e94ba148be00" xsi:nil="true"/>
    <TaxCatchAll xmlns="67dbbf24-0a65-4266-8281-1000f23ada51" xsi:nil="true"/>
    <Year xmlns="ca806e25-8f70-4e0e-8820-e94ba148be00" xsi:nil="true"/>
    <lcf76f155ced4ddcb4097134ff3c332f xmlns="ca806e25-8f70-4e0e-8820-e94ba148be0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7595733038E4E964E370539DAE317" ma:contentTypeVersion="22" ma:contentTypeDescription="Create a new document." ma:contentTypeScope="" ma:versionID="1ae31b4f2847959d5bb49f41b12ba6f3">
  <xsd:schema xmlns:xsd="http://www.w3.org/2001/XMLSchema" xmlns:xs="http://www.w3.org/2001/XMLSchema" xmlns:p="http://schemas.microsoft.com/office/2006/metadata/properties" xmlns:ns2="ca806e25-8f70-4e0e-8820-e94ba148be00" xmlns:ns3="67dbbf24-0a65-4266-8281-1000f23ada51" targetNamespace="http://schemas.microsoft.com/office/2006/metadata/properties" ma:root="true" ma:fieldsID="0b9c58b6be0a43758b86e1b414a39777" ns2:_="" ns3:_="">
    <xsd:import namespace="ca806e25-8f70-4e0e-8820-e94ba148be00"/>
    <xsd:import namespace="67dbbf24-0a65-4266-8281-1000f23ad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Country" minOccurs="0"/>
                <xsd:element ref="ns2:Document_x0020_Type" minOccurs="0"/>
                <xsd:element ref="ns2:Yea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06e25-8f70-4e0e-8820-e94ba148b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Country" ma:index="21" nillable="true" ma:displayName="Country" ma:internalName="Country">
      <xsd:simpleType>
        <xsd:restriction base="dms:Text">
          <xsd:maxLength value="255"/>
        </xsd:restriction>
      </xsd:simpleType>
    </xsd:element>
    <xsd:element name="Document_x0020_Type" ma:index="22" nillable="true" ma:displayName="Document Type" ma:default="Proposal" ma:format="Dropdown" ma:internalName="Document_x0020_Type">
      <xsd:simpleType>
        <xsd:restriction base="dms:Choice">
          <xsd:enumeration value="Proposal"/>
          <xsd:enumeration value="Project Document"/>
          <xsd:enumeration value="Scoping Mission &amp; Assessment"/>
          <xsd:enumeration value="M&amp;E"/>
          <xsd:enumeration value="PVE NAP"/>
          <xsd:enumeration value="Research &amp; Knowledge Product"/>
          <xsd:enumeration value="Other"/>
        </xsd:restriction>
      </xsd:simpleType>
    </xsd:element>
    <xsd:element name="Year" ma:index="23" nillable="true" ma:displayName="Year" ma:internalName="Year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bbf24-0a65-4266-8281-1000f23ad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6605c37-1ed4-4988-a32a-229d65cef57a}" ma:internalName="TaxCatchAll" ma:showField="CatchAllData" ma:web="67dbbf24-0a65-4266-8281-1000f23ad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15F427-4B60-4988-ABF4-ED9D759E50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03F103-BC80-41E2-84EC-05ED3886DA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14CC80-9964-4AE0-B444-5A5C7763C707}">
  <ds:schemaRefs>
    <ds:schemaRef ds:uri="http://schemas.microsoft.com/office/2006/metadata/properties"/>
    <ds:schemaRef ds:uri="http://schemas.microsoft.com/office/infopath/2007/PartnerControls"/>
    <ds:schemaRef ds:uri="ca806e25-8f70-4e0e-8820-e94ba148be00"/>
    <ds:schemaRef ds:uri="67dbbf24-0a65-4266-8281-1000f23ada51"/>
  </ds:schemaRefs>
</ds:datastoreItem>
</file>

<file path=customXml/itemProps4.xml><?xml version="1.0" encoding="utf-8"?>
<ds:datastoreItem xmlns:ds="http://schemas.openxmlformats.org/officeDocument/2006/customXml" ds:itemID="{E9441A94-31F8-4779-AB83-48DCE97EC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06e25-8f70-4e0e-8820-e94ba148be00"/>
    <ds:schemaRef ds:uri="67dbbf24-0a65-4266-8281-1000f23ada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contentBits="0" removed="0"/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1444</Words>
  <Characters>7946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Saeedi</dc:creator>
  <cp:keywords/>
  <dc:description/>
  <cp:lastModifiedBy>Bijloo, A.A. (Aiden)</cp:lastModifiedBy>
  <cp:revision>2</cp:revision>
  <dcterms:created xsi:type="dcterms:W3CDTF">2026-10-02T14:27:00Z</dcterms:created>
  <dcterms:modified xsi:type="dcterms:W3CDTF">2026-10-02T14:27:00Z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0x0101002FF7595733038E4E964E370539DAE317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lassificationContentMarkingFooterShapeIds">
    <vt:lpwstr>2e0fa00d,6c7a62ca,33bae82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Intern gebruik</vt:lpwstr>
  </property>
</Properties>
</file>